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450D" w14:textId="42A6DFBB" w:rsidR="00CE6CB2" w:rsidRPr="00F66620" w:rsidRDefault="5755B271" w:rsidP="00D271CE">
      <w:pPr>
        <w:autoSpaceDE w:val="0"/>
        <w:autoSpaceDN w:val="0"/>
        <w:adjustRightInd w:val="0"/>
        <w:spacing w:line="360" w:lineRule="auto"/>
        <w:rPr>
          <w:rFonts w:ascii="GHEA Grapalat" w:hAnsi="GHEA Grapalat"/>
          <w:sz w:val="24"/>
          <w:szCs w:val="24"/>
        </w:rPr>
      </w:pPr>
      <w:r w:rsidRPr="00F66620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3E5A8C79" wp14:editId="2DD83E65">
            <wp:extent cx="4057650" cy="600075"/>
            <wp:effectExtent l="0" t="0" r="0" b="0"/>
            <wp:docPr id="1097928717" name="Picture 109792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310DF" w14:textId="03D2D1B8" w:rsidR="00A76E1E" w:rsidRPr="00F66620" w:rsidRDefault="00A76E1E" w:rsidP="00A76E1E">
      <w:pPr>
        <w:jc w:val="center"/>
        <w:rPr>
          <w:rFonts w:ascii="GHEA Grapalat" w:hAnsi="GHEA Grapalat" w:cs="Times New Roman"/>
          <w:b/>
          <w:color w:val="3A5E9D"/>
          <w:sz w:val="24"/>
          <w:szCs w:val="24"/>
          <w:lang w:val="hy-AM" w:eastAsia="en-GB"/>
        </w:rPr>
      </w:pPr>
      <w:r w:rsidRPr="00F66620">
        <w:rPr>
          <w:rFonts w:ascii="GHEA Grapalat" w:hAnsi="GHEA Grapalat" w:cs="Times New Roman"/>
          <w:b/>
          <w:color w:val="3A5E9D"/>
          <w:sz w:val="24"/>
          <w:szCs w:val="24"/>
          <w:lang w:val="hy-AM" w:eastAsia="en-GB"/>
        </w:rPr>
        <w:t>ՀԱՇՏԱՐԱՐՈՒԹՅ</w:t>
      </w:r>
      <w:r w:rsidR="00B2701E" w:rsidRPr="00F66620">
        <w:rPr>
          <w:rFonts w:ascii="GHEA Grapalat" w:hAnsi="GHEA Grapalat" w:cs="Times New Roman"/>
          <w:b/>
          <w:color w:val="3A5E9D"/>
          <w:sz w:val="24"/>
          <w:szCs w:val="24"/>
          <w:lang w:val="hy-AM" w:eastAsia="en-GB"/>
        </w:rPr>
        <w:t>ՈՒՆ-ԱՐԲԻՏՐԱԺ</w:t>
      </w:r>
    </w:p>
    <w:p w14:paraId="0678E7E5" w14:textId="4AF8B7A7" w:rsidR="00B2701E" w:rsidRPr="00F66620" w:rsidRDefault="00B2701E" w:rsidP="00A76E1E">
      <w:pPr>
        <w:jc w:val="center"/>
        <w:rPr>
          <w:rFonts w:ascii="GHEA Grapalat" w:hAnsi="GHEA Grapalat" w:cs="Times New Roman"/>
          <w:b/>
          <w:color w:val="3A5E9D"/>
          <w:sz w:val="24"/>
          <w:szCs w:val="24"/>
          <w:lang w:val="hy-AM" w:eastAsia="en-GB"/>
        </w:rPr>
      </w:pPr>
      <w:r w:rsidRPr="00F66620">
        <w:rPr>
          <w:rFonts w:ascii="GHEA Grapalat" w:hAnsi="GHEA Grapalat" w:cs="Times New Roman"/>
          <w:b/>
          <w:color w:val="3A5E9D"/>
          <w:sz w:val="24"/>
          <w:szCs w:val="24"/>
          <w:lang w:val="hy-AM" w:eastAsia="en-GB"/>
        </w:rPr>
        <w:t>ՎԵՐԱՊԱՀՈՒՄ</w:t>
      </w:r>
    </w:p>
    <w:p w14:paraId="38A52DB4" w14:textId="77777777" w:rsidR="00A76E1E" w:rsidRPr="00F66620" w:rsidRDefault="00A76E1E" w:rsidP="00A76E1E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 w:eastAsia="en-GB"/>
        </w:rPr>
      </w:pPr>
    </w:p>
    <w:p w14:paraId="770FBE1B" w14:textId="7531EA9F" w:rsidR="00A76E1E" w:rsidRPr="00F66620" w:rsidRDefault="00A76E1E" w:rsidP="00D271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 w:eastAsia="en-GB"/>
        </w:rPr>
      </w:pPr>
      <w:r w:rsidRPr="00F66620">
        <w:rPr>
          <w:rFonts w:ascii="GHEA Grapalat" w:hAnsi="GHEA Grapalat" w:cs="Times New Roman"/>
          <w:sz w:val="24"/>
          <w:szCs w:val="24"/>
          <w:lang w:val="hy-AM" w:eastAsia="en-GB"/>
        </w:rPr>
        <w:t xml:space="preserve">Սույն պայմանագրի կապակցությամբ ցանկացած վեճ </w:t>
      </w:r>
      <w:r w:rsidR="00D6472E" w:rsidRPr="00F66620">
        <w:rPr>
          <w:rFonts w:ascii="GHEA Grapalat" w:hAnsi="GHEA Grapalat" w:cs="Times New Roman"/>
          <w:sz w:val="24"/>
          <w:szCs w:val="24"/>
          <w:lang w:val="hy-AM" w:eastAsia="en-GB"/>
        </w:rPr>
        <w:t xml:space="preserve">կամ պայմանագրի խախտման, դադարեցման կամ անվավերության հետ կապված հարցեր </w:t>
      </w:r>
      <w:r w:rsidRPr="00F66620">
        <w:rPr>
          <w:rFonts w:ascii="GHEA Grapalat" w:hAnsi="GHEA Grapalat" w:cs="Times New Roman"/>
          <w:sz w:val="24"/>
          <w:szCs w:val="24"/>
          <w:lang w:val="hy-AM" w:eastAsia="en-GB"/>
        </w:rPr>
        <w:t>առաջանալու դեպքում</w:t>
      </w:r>
      <w:r w:rsidR="003A7225" w:rsidRPr="00F66620">
        <w:rPr>
          <w:rFonts w:ascii="GHEA Grapalat" w:hAnsi="GHEA Grapalat" w:cs="Times New Roman"/>
          <w:sz w:val="24"/>
          <w:szCs w:val="24"/>
          <w:lang w:val="hy-AM" w:eastAsia="en-GB"/>
        </w:rPr>
        <w:t xml:space="preserve"> </w:t>
      </w:r>
      <w:r w:rsidRPr="00F66620">
        <w:rPr>
          <w:rFonts w:ascii="GHEA Grapalat" w:hAnsi="GHEA Grapalat" w:cs="Times New Roman"/>
          <w:sz w:val="24"/>
          <w:szCs w:val="24"/>
          <w:lang w:val="hy-AM" w:eastAsia="en-GB"/>
        </w:rPr>
        <w:t>կողմերը պետք է փորձեն լուծել այն հաշտարարության միջոցով բարեխղճորեն` Արբիտրաժի և հաշտարարության հայաստանյան կենտրոնի</w:t>
      </w:r>
      <w:r w:rsidR="00974B29">
        <w:rPr>
          <w:rFonts w:ascii="GHEA Grapalat" w:hAnsi="GHEA Grapalat" w:cs="Times New Roman"/>
          <w:sz w:val="24"/>
          <w:szCs w:val="24"/>
          <w:lang w:val="hy-AM" w:eastAsia="en-GB"/>
        </w:rPr>
        <w:t xml:space="preserve"> </w:t>
      </w:r>
      <w:r w:rsidRPr="00F66620">
        <w:rPr>
          <w:rFonts w:ascii="GHEA Grapalat" w:hAnsi="GHEA Grapalat" w:cs="Times New Roman"/>
          <w:sz w:val="24"/>
          <w:szCs w:val="24"/>
          <w:lang w:val="hy-AM" w:eastAsia="en-GB"/>
        </w:rPr>
        <w:t>(Կենտրոն) Հաշտարարության կանոնների համաձայն։</w:t>
      </w:r>
    </w:p>
    <w:p w14:paraId="56077F0F" w14:textId="038EA127" w:rsidR="00A76E1E" w:rsidRPr="00F66620" w:rsidRDefault="00A76E1E" w:rsidP="00D271CE">
      <w:pPr>
        <w:spacing w:after="0"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66620">
        <w:rPr>
          <w:rFonts w:ascii="GHEA Grapalat" w:hAnsi="GHEA Grapalat" w:cs="Times New Roman"/>
          <w:sz w:val="24"/>
          <w:szCs w:val="24"/>
          <w:lang w:val="hy-AM"/>
        </w:rPr>
        <w:t>Հաշտարարությունն իրականացվում է Կենտրոնի կողմից նշանակված</w:t>
      </w:r>
      <w:r w:rsidR="57DE41F2" w:rsidRPr="00F66620">
        <w:rPr>
          <w:rFonts w:ascii="GHEA Grapalat" w:hAnsi="GHEA Grapalat" w:cs="Times New Roman"/>
          <w:sz w:val="24"/>
          <w:szCs w:val="24"/>
          <w:lang w:val="hy-AM"/>
        </w:rPr>
        <w:t>/հաստատված</w:t>
      </w:r>
      <w:r w:rsidRPr="00F66620">
        <w:rPr>
          <w:rFonts w:ascii="GHEA Grapalat" w:hAnsi="GHEA Grapalat" w:cs="Times New Roman"/>
          <w:sz w:val="24"/>
          <w:szCs w:val="24"/>
          <w:lang w:val="hy-AM"/>
        </w:rPr>
        <w:t xml:space="preserve"> հաշտարար(ներ)ի կողմից, ովքեր </w:t>
      </w:r>
      <w:r w:rsidR="589922CE" w:rsidRPr="00F66620">
        <w:rPr>
          <w:rFonts w:ascii="GHEA Grapalat" w:hAnsi="GHEA Grapalat" w:cs="Times New Roman"/>
          <w:sz w:val="24"/>
          <w:szCs w:val="24"/>
          <w:lang w:val="hy-AM"/>
        </w:rPr>
        <w:t>հաշտարարություն</w:t>
      </w:r>
      <w:r w:rsidRPr="00F66620">
        <w:rPr>
          <w:rFonts w:ascii="GHEA Grapalat" w:hAnsi="GHEA Grapalat" w:cs="Times New Roman"/>
          <w:sz w:val="24"/>
          <w:szCs w:val="24"/>
          <w:lang w:val="hy-AM"/>
        </w:rPr>
        <w:t>ն</w:t>
      </w:r>
      <w:r w:rsidR="4A56670C" w:rsidRPr="00F66620">
        <w:rPr>
          <w:rFonts w:ascii="GHEA Grapalat" w:hAnsi="GHEA Grapalat" w:cs="Times New Roman"/>
          <w:sz w:val="24"/>
          <w:szCs w:val="24"/>
          <w:lang w:val="hy-AM"/>
        </w:rPr>
        <w:t xml:space="preserve"> իրականացնում են</w:t>
      </w:r>
      <w:r w:rsidRPr="00F6662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F66620">
        <w:rPr>
          <w:rFonts w:ascii="GHEA Grapalat" w:eastAsia="Tahoma" w:hAnsi="GHEA Grapalat" w:cs="Times New Roman"/>
          <w:sz w:val="24"/>
          <w:szCs w:val="24"/>
          <w:lang w:val="hy-AM"/>
        </w:rPr>
        <w:t>Կանոններին</w:t>
      </w:r>
      <w:r w:rsidRPr="00F6662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F66620">
        <w:rPr>
          <w:rFonts w:ascii="GHEA Grapalat" w:eastAsia="Tahoma" w:hAnsi="GHEA Grapalat" w:cs="Times New Roman"/>
          <w:sz w:val="24"/>
          <w:szCs w:val="24"/>
          <w:lang w:val="hy-AM"/>
        </w:rPr>
        <w:t>համապատասխան</w:t>
      </w:r>
      <w:r w:rsidRPr="00F66620">
        <w:rPr>
          <w:rFonts w:ascii="GHEA Grapalat" w:hAnsi="GHEA Grapalat" w:cs="Times New Roman"/>
          <w:sz w:val="24"/>
          <w:szCs w:val="24"/>
          <w:lang w:val="hy-AM"/>
        </w:rPr>
        <w:t>։ Կենտրոնն իրականացնում է հաշտարարության գործի վարումը։</w:t>
      </w:r>
    </w:p>
    <w:p w14:paraId="034E904A" w14:textId="48BEE6A6" w:rsidR="00A76E1E" w:rsidRPr="00974B29" w:rsidRDefault="00A76E1E" w:rsidP="00D271CE">
      <w:pPr>
        <w:spacing w:after="0"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66620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Հաշտարարության վայրը [Երևան, Հայաստան] է և հաշտարարության լեզուն [հայերենն] է: </w:t>
      </w:r>
    </w:p>
    <w:p w14:paraId="78022B70" w14:textId="345B66C6" w:rsidR="00A76E1E" w:rsidRPr="00F66620" w:rsidRDefault="002E2801" w:rsidP="00D271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 w:eastAsia="en-GB"/>
        </w:rPr>
      </w:pPr>
      <w:r w:rsidRPr="00F66620">
        <w:rPr>
          <w:rFonts w:ascii="GHEA Grapalat" w:hAnsi="GHEA Grapalat" w:cs="Times New Roman"/>
          <w:sz w:val="24"/>
          <w:szCs w:val="24"/>
          <w:lang w:val="hy-AM" w:eastAsia="en-GB"/>
        </w:rPr>
        <w:t>Եթե վեճը</w:t>
      </w:r>
      <w:r w:rsidR="00EE3D89" w:rsidRPr="00F66620">
        <w:rPr>
          <w:rFonts w:ascii="GHEA Grapalat" w:hAnsi="GHEA Grapalat" w:cs="Times New Roman"/>
          <w:sz w:val="24"/>
          <w:szCs w:val="24"/>
          <w:lang w:val="hy-AM" w:eastAsia="en-GB"/>
        </w:rPr>
        <w:t xml:space="preserve"> կամ դրա մի մասը </w:t>
      </w:r>
      <w:r w:rsidR="0088159A" w:rsidRPr="00F66620">
        <w:rPr>
          <w:rFonts w:ascii="GHEA Grapalat" w:hAnsi="GHEA Grapalat" w:cs="Times New Roman"/>
          <w:sz w:val="24"/>
          <w:szCs w:val="24"/>
          <w:lang w:val="hy-AM" w:eastAsia="en-GB"/>
        </w:rPr>
        <w:t xml:space="preserve">Կենտրոնի Հաշտարարության կանոններով նախատեսված կարգով </w:t>
      </w:r>
      <w:r w:rsidR="00A2570C" w:rsidRPr="00F66620">
        <w:rPr>
          <w:rFonts w:ascii="GHEA Grapalat" w:hAnsi="GHEA Grapalat" w:cs="Times New Roman"/>
          <w:sz w:val="24"/>
          <w:szCs w:val="24"/>
          <w:lang w:val="hy-AM" w:eastAsia="en-GB"/>
        </w:rPr>
        <w:t xml:space="preserve">դիմում ներկայացնելու պահից </w:t>
      </w:r>
      <w:r w:rsidR="00A2570C" w:rsidRPr="00F66620">
        <w:rPr>
          <w:rFonts w:ascii="GHEA Grapalat" w:hAnsi="GHEA Grapalat" w:cs="Times New Roman"/>
          <w:color w:val="000000"/>
          <w:sz w:val="24"/>
          <w:szCs w:val="24"/>
          <w:lang w:val="hy-AM"/>
        </w:rPr>
        <w:t>[խելամիտ ժամկետում]</w:t>
      </w:r>
      <w:r w:rsidR="00A2570C" w:rsidRPr="00F66620">
        <w:rPr>
          <w:rFonts w:ascii="GHEA Grapalat" w:hAnsi="GHEA Grapalat" w:cs="Times New Roman"/>
          <w:sz w:val="24"/>
          <w:szCs w:val="24"/>
          <w:lang w:val="hy-AM" w:eastAsia="en-GB"/>
        </w:rPr>
        <w:t xml:space="preserve"> </w:t>
      </w:r>
      <w:r w:rsidR="007A1FF2" w:rsidRPr="00F66620">
        <w:rPr>
          <w:rFonts w:ascii="GHEA Grapalat" w:hAnsi="GHEA Grapalat" w:cs="Times New Roman"/>
          <w:sz w:val="24"/>
          <w:szCs w:val="24"/>
          <w:lang w:val="hy-AM" w:eastAsia="en-GB"/>
        </w:rPr>
        <w:t>չի լուծվում</w:t>
      </w:r>
      <w:r w:rsidR="00B34756" w:rsidRPr="00F66620">
        <w:rPr>
          <w:rFonts w:ascii="GHEA Grapalat" w:hAnsi="GHEA Grapalat" w:cs="Times New Roman"/>
          <w:sz w:val="24"/>
          <w:szCs w:val="24"/>
          <w:lang w:val="hy-AM" w:eastAsia="en-GB"/>
        </w:rPr>
        <w:t>, կողմերը համաձայնում են մնացած հարցերը լուծել արբիտրաժի միջոցով՝ Կենտրոնի Արբիտրաժային կանոններին համապատասխան։</w:t>
      </w:r>
    </w:p>
    <w:p w14:paraId="4FF9905A" w14:textId="413BD835" w:rsidR="00631AE5" w:rsidRPr="00F66620" w:rsidRDefault="001A308B" w:rsidP="00D271CE">
      <w:pPr>
        <w:spacing w:after="0"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66620">
        <w:rPr>
          <w:rFonts w:ascii="GHEA Grapalat" w:hAnsi="GHEA Grapalat" w:cs="Times New Roman"/>
          <w:sz w:val="24"/>
          <w:szCs w:val="24"/>
          <w:lang w:val="hy-AM"/>
        </w:rPr>
        <w:t>Արբիտրաժային վարույթն</w:t>
      </w:r>
      <w:r w:rsidR="00631AE5" w:rsidRPr="00F66620">
        <w:rPr>
          <w:rFonts w:ascii="GHEA Grapalat" w:hAnsi="GHEA Grapalat" w:cs="Times New Roman"/>
          <w:sz w:val="24"/>
          <w:szCs w:val="24"/>
          <w:lang w:val="hy-AM"/>
        </w:rPr>
        <w:t xml:space="preserve"> իրականացվում է Կենտրոնի կողմից նշանակված </w:t>
      </w:r>
      <w:r w:rsidR="006E19B6" w:rsidRPr="00F66620">
        <w:rPr>
          <w:rFonts w:ascii="GHEA Grapalat" w:hAnsi="GHEA Grapalat" w:cs="Times New Roman"/>
          <w:sz w:val="24"/>
          <w:szCs w:val="24"/>
          <w:lang w:val="hy-AM"/>
        </w:rPr>
        <w:t>արբիտր</w:t>
      </w:r>
      <w:r w:rsidR="00631AE5" w:rsidRPr="00F66620">
        <w:rPr>
          <w:rFonts w:ascii="GHEA Grapalat" w:hAnsi="GHEA Grapalat" w:cs="Times New Roman"/>
          <w:sz w:val="24"/>
          <w:szCs w:val="24"/>
          <w:lang w:val="hy-AM"/>
        </w:rPr>
        <w:t xml:space="preserve">(ներ)ի կողմից, ովքեր վեճը լուծում են </w:t>
      </w:r>
      <w:r w:rsidR="002C091B" w:rsidRPr="00F66620">
        <w:rPr>
          <w:rFonts w:ascii="GHEA Grapalat" w:hAnsi="GHEA Grapalat" w:cs="Times New Roman"/>
          <w:sz w:val="24"/>
          <w:szCs w:val="24"/>
          <w:lang w:val="hy-AM"/>
        </w:rPr>
        <w:t xml:space="preserve">Արբիտրաժային </w:t>
      </w:r>
      <w:r w:rsidR="00631AE5" w:rsidRPr="00F66620">
        <w:rPr>
          <w:rFonts w:ascii="GHEA Grapalat" w:eastAsia="Tahoma" w:hAnsi="GHEA Grapalat" w:cs="Times New Roman"/>
          <w:sz w:val="24"/>
          <w:szCs w:val="24"/>
          <w:lang w:val="hy-AM"/>
        </w:rPr>
        <w:t>Կանոններին</w:t>
      </w:r>
      <w:r w:rsidR="00631AE5" w:rsidRPr="00F6662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31AE5" w:rsidRPr="00F66620">
        <w:rPr>
          <w:rFonts w:ascii="GHEA Grapalat" w:eastAsia="Tahoma" w:hAnsi="GHEA Grapalat" w:cs="Times New Roman"/>
          <w:sz w:val="24"/>
          <w:szCs w:val="24"/>
          <w:lang w:val="hy-AM"/>
        </w:rPr>
        <w:t>համապատասխան</w:t>
      </w:r>
      <w:r w:rsidR="00631AE5" w:rsidRPr="00F66620">
        <w:rPr>
          <w:rFonts w:ascii="GHEA Grapalat" w:hAnsi="GHEA Grapalat" w:cs="Times New Roman"/>
          <w:sz w:val="24"/>
          <w:szCs w:val="24"/>
          <w:lang w:val="hy-AM"/>
        </w:rPr>
        <w:t xml:space="preserve">։ Կենտրոնն իրականացնում է </w:t>
      </w:r>
      <w:r w:rsidR="002C091B" w:rsidRPr="00F66620">
        <w:rPr>
          <w:rFonts w:ascii="GHEA Grapalat" w:hAnsi="GHEA Grapalat" w:cs="Times New Roman"/>
          <w:sz w:val="24"/>
          <w:szCs w:val="24"/>
          <w:lang w:val="hy-AM"/>
        </w:rPr>
        <w:t>արբիտրաժային</w:t>
      </w:r>
      <w:r w:rsidR="00631AE5" w:rsidRPr="00F66620">
        <w:rPr>
          <w:rFonts w:ascii="GHEA Grapalat" w:hAnsi="GHEA Grapalat" w:cs="Times New Roman"/>
          <w:sz w:val="24"/>
          <w:szCs w:val="24"/>
          <w:lang w:val="hy-AM"/>
        </w:rPr>
        <w:t xml:space="preserve"> գործի վարումը։</w:t>
      </w:r>
    </w:p>
    <w:p w14:paraId="3423A496" w14:textId="77777777" w:rsidR="00631AE5" w:rsidRPr="00F66620" w:rsidRDefault="00631AE5" w:rsidP="00D271CE">
      <w:pPr>
        <w:spacing w:after="0"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566DEACE" w14:textId="012E75FD" w:rsidR="00631AE5" w:rsidRPr="00F66620" w:rsidRDefault="002C091B" w:rsidP="00D271CE">
      <w:pPr>
        <w:spacing w:after="0"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66620">
        <w:rPr>
          <w:rFonts w:ascii="GHEA Grapalat" w:hAnsi="GHEA Grapalat" w:cs="Times New Roman"/>
          <w:color w:val="000000"/>
          <w:sz w:val="24"/>
          <w:szCs w:val="24"/>
          <w:lang w:val="hy-AM"/>
        </w:rPr>
        <w:t>Արբիտրաժի</w:t>
      </w:r>
      <w:r w:rsidR="00631AE5" w:rsidRPr="00F66620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վայրը [Երևան, Հայաստան] է և լեզուն [հայերենն] է: </w:t>
      </w:r>
    </w:p>
    <w:p w14:paraId="3AF511C1" w14:textId="77777777" w:rsidR="00A76E1E" w:rsidRPr="00F66620" w:rsidRDefault="00A76E1E">
      <w:pPr>
        <w:rPr>
          <w:rFonts w:ascii="GHEA Grapalat" w:hAnsi="GHEA Grapalat"/>
          <w:sz w:val="24"/>
          <w:szCs w:val="24"/>
          <w:lang w:val="hy-AM"/>
        </w:rPr>
      </w:pPr>
    </w:p>
    <w:sectPr w:rsidR="00A76E1E" w:rsidRPr="00F6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1E"/>
    <w:rsid w:val="001A308B"/>
    <w:rsid w:val="002C091B"/>
    <w:rsid w:val="002E2801"/>
    <w:rsid w:val="003A7225"/>
    <w:rsid w:val="00631AE5"/>
    <w:rsid w:val="006E19B6"/>
    <w:rsid w:val="007A1FF2"/>
    <w:rsid w:val="0088159A"/>
    <w:rsid w:val="00974B29"/>
    <w:rsid w:val="009F1DC0"/>
    <w:rsid w:val="00A2570C"/>
    <w:rsid w:val="00A76E1E"/>
    <w:rsid w:val="00B2701E"/>
    <w:rsid w:val="00B34756"/>
    <w:rsid w:val="00BF7286"/>
    <w:rsid w:val="00CB361C"/>
    <w:rsid w:val="00CE6CB2"/>
    <w:rsid w:val="00D271CE"/>
    <w:rsid w:val="00D6472E"/>
    <w:rsid w:val="00EE3D89"/>
    <w:rsid w:val="00F66620"/>
    <w:rsid w:val="4A56670C"/>
    <w:rsid w:val="519F2222"/>
    <w:rsid w:val="5755B271"/>
    <w:rsid w:val="57DE41F2"/>
    <w:rsid w:val="589922CE"/>
    <w:rsid w:val="718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7BD2"/>
  <w15:chartTrackingRefBased/>
  <w15:docId w15:val="{40AEF3DE-DB94-4FD7-AB88-8A11FA72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E1E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Petrosyan</dc:creator>
  <cp:keywords/>
  <dc:description/>
  <cp:lastModifiedBy>Lilit Petrosyan</cp:lastModifiedBy>
  <cp:revision>22</cp:revision>
  <dcterms:created xsi:type="dcterms:W3CDTF">2024-01-23T13:10:00Z</dcterms:created>
  <dcterms:modified xsi:type="dcterms:W3CDTF">2025-04-11T14:55:00Z</dcterms:modified>
</cp:coreProperties>
</file>