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A5AE5" w14:textId="154E1C59" w:rsidR="00B831C3" w:rsidRPr="00FB3190" w:rsidRDefault="00B121A2">
      <w:pPr>
        <w:rPr>
          <w:rFonts w:ascii="GHEA Grapalat" w:hAnsi="GHEA Grapalat"/>
          <w:lang w:val="hy-AM"/>
        </w:rPr>
      </w:pPr>
      <w:r>
        <w:rPr>
          <w:noProof/>
        </w:rPr>
        <w:drawing>
          <wp:inline distT="0" distB="0" distL="0" distR="0" wp14:anchorId="2C77A977" wp14:editId="70A239DA">
            <wp:extent cx="4055110" cy="600075"/>
            <wp:effectExtent l="0" t="0" r="2540" b="9525"/>
            <wp:docPr id="1953464747" name="Picture 1" descr="A blue letter on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64747" name="Picture 1" descr="A blue letter on a black background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511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CA4D" w14:textId="2187BDB9" w:rsidR="00B831C3" w:rsidRPr="00FB3190" w:rsidRDefault="00F84307" w:rsidP="00B831C3">
      <w:pPr>
        <w:rPr>
          <w:rFonts w:ascii="GHEA Grapalat" w:hAnsi="GHEA Grapalat"/>
          <w:lang w:val="hy-AM"/>
        </w:rPr>
      </w:pPr>
      <w:r w:rsidRPr="00FB3190">
        <w:rPr>
          <w:rFonts w:ascii="GHEA Grapalat" w:hAnsi="GHEA Grapalat"/>
          <w:noProof/>
          <w:lang w:val="hy-AM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8EED" wp14:editId="4B1191F0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6203373" cy="0"/>
                <wp:effectExtent l="0" t="12700" r="3238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18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C932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14.3pt" to="480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" strokecolor="#011893" strokeweight="3pt">
                <v:stroke joinstyle="miter"/>
              </v:line>
            </w:pict>
          </mc:Fallback>
        </mc:AlternateContent>
      </w:r>
    </w:p>
    <w:p w14:paraId="78A6ADE8" w14:textId="77777777" w:rsidR="00B831C3" w:rsidRPr="00FB3190" w:rsidRDefault="00B831C3" w:rsidP="00B831C3">
      <w:pPr>
        <w:rPr>
          <w:rFonts w:ascii="GHEA Grapalat" w:hAnsi="GHEA Grapalat"/>
          <w:lang w:val="hy-AM"/>
        </w:rPr>
      </w:pPr>
    </w:p>
    <w:p w14:paraId="6C387360" w14:textId="77777777" w:rsidR="00FB6133" w:rsidRPr="00FB3190" w:rsidRDefault="00FB6133" w:rsidP="00FB6133">
      <w:pPr>
        <w:rPr>
          <w:rFonts w:ascii="GHEA Grapalat" w:hAnsi="GHEA Grapalat"/>
          <w:b/>
          <w:color w:val="2F5496" w:themeColor="accent1" w:themeShade="BF"/>
          <w:lang w:val="hy-AM"/>
        </w:rPr>
      </w:pPr>
    </w:p>
    <w:p w14:paraId="46AFADDE" w14:textId="4FF5C8BA" w:rsidR="001633D0" w:rsidRPr="00FB319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iCs/>
          <w:color w:val="000000" w:themeColor="text1"/>
          <w:lang w:val="hy-AM" w:eastAsia="ru-RU"/>
        </w:rPr>
      </w:pP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[Անուն, ազգանուն</w:t>
      </w:r>
      <w:r w:rsidR="00FB3190"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 xml:space="preserve"> / անվանում</w:t>
      </w: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]</w:t>
      </w:r>
    </w:p>
    <w:p w14:paraId="5CAE02A6" w14:textId="33EC8CA9" w:rsidR="001633D0" w:rsidRPr="00FB319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iCs/>
          <w:color w:val="000000" w:themeColor="text1"/>
          <w:lang w:val="hy-AM" w:eastAsia="ru-RU"/>
        </w:rPr>
      </w:pP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[Հասցե</w:t>
      </w:r>
      <w:r w:rsidR="00FB3190"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]</w:t>
      </w:r>
    </w:p>
    <w:p w14:paraId="1AA894D1" w14:textId="7B7DDF43" w:rsidR="001633D0" w:rsidRPr="00FB319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iCs/>
          <w:color w:val="000000" w:themeColor="text1"/>
          <w:lang w:val="hy-AM" w:eastAsia="ru-RU"/>
        </w:rPr>
      </w:pP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[Է</w:t>
      </w:r>
      <w:r w:rsidR="00FB3190"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լեկտրոնային</w:t>
      </w: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 xml:space="preserve"> փոստի հասցե] </w:t>
      </w:r>
      <w:r w:rsidR="00FB3190" w:rsidRPr="00912863">
        <w:rPr>
          <w:rFonts w:ascii="GHEA Grapalat" w:hAnsi="GHEA Grapalat"/>
          <w:i/>
          <w:iCs/>
          <w:color w:val="000000" w:themeColor="text1"/>
          <w:lang w:val="hy-AM" w:eastAsia="ru-RU"/>
        </w:rPr>
        <w:t>[</w:t>
      </w:r>
      <w:r w:rsidR="00FB3190"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հ</w:t>
      </w: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եռախոսահամար]</w:t>
      </w:r>
    </w:p>
    <w:p w14:paraId="5061C8BA" w14:textId="77777777" w:rsidR="001633D0" w:rsidRPr="00FB319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i/>
          <w:iCs/>
          <w:color w:val="000000" w:themeColor="text1"/>
          <w:lang w:val="hy-AM" w:eastAsia="ru-RU"/>
        </w:rPr>
      </w:pPr>
      <w:r w:rsidRPr="00FB3190">
        <w:rPr>
          <w:rFonts w:ascii="GHEA Grapalat" w:hAnsi="GHEA Grapalat"/>
          <w:i/>
          <w:iCs/>
          <w:color w:val="000000" w:themeColor="text1"/>
          <w:lang w:val="hy-AM" w:eastAsia="ru-RU"/>
        </w:rPr>
        <w:t>[Ամիս, ամսաթիվ]</w:t>
      </w:r>
    </w:p>
    <w:p w14:paraId="525E6741" w14:textId="77777777" w:rsidR="001633D0" w:rsidRPr="00FB319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Grapalat" w:hAnsi="GHEA Grapalat"/>
          <w:color w:val="000000" w:themeColor="text1"/>
          <w:lang w:val="hy-AM" w:eastAsia="ru-RU"/>
        </w:rPr>
      </w:pPr>
    </w:p>
    <w:p w14:paraId="0AAC00BC" w14:textId="77777777" w:rsidR="001633D0" w:rsidRPr="00FB3190" w:rsidRDefault="001633D0" w:rsidP="001633D0">
      <w:pPr>
        <w:spacing w:line="360" w:lineRule="auto"/>
        <w:jc w:val="center"/>
        <w:rPr>
          <w:rFonts w:ascii="GHEA Grapalat" w:hAnsi="GHEA Grapalat"/>
          <w:lang w:val="hy-AM"/>
        </w:rPr>
      </w:pPr>
      <w:r w:rsidRPr="00FB3190">
        <w:rPr>
          <w:rFonts w:ascii="GHEA Grapalat" w:hAnsi="GHEA Grapalat"/>
          <w:b/>
          <w:bCs/>
          <w:color w:val="002060"/>
          <w:sz w:val="28"/>
          <w:szCs w:val="28"/>
          <w:lang w:val="hy-AM"/>
        </w:rPr>
        <w:t>Լ Ի Ա Զ Ո Ր Ա Գ Ի Ր</w:t>
      </w:r>
    </w:p>
    <w:p w14:paraId="03A4D0CA" w14:textId="77777777" w:rsidR="001633D0" w:rsidRPr="00FB3190" w:rsidRDefault="001633D0" w:rsidP="001633D0">
      <w:pPr>
        <w:spacing w:line="360" w:lineRule="auto"/>
        <w:jc w:val="both"/>
        <w:rPr>
          <w:rFonts w:ascii="GHEA Grapalat" w:hAnsi="GHEA Grapalat"/>
          <w:lang w:val="hy-AM"/>
        </w:rPr>
      </w:pPr>
    </w:p>
    <w:p w14:paraId="64EA9A77" w14:textId="7E9DD7CE" w:rsidR="001633D0" w:rsidRPr="00FB3190" w:rsidRDefault="001633D0" w:rsidP="001633D0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FB3190">
        <w:rPr>
          <w:rFonts w:ascii="GHEA Grapalat" w:hAnsi="GHEA Grapalat"/>
          <w:lang w:val="hy-AM"/>
        </w:rPr>
        <w:t>Ես,</w:t>
      </w:r>
      <w:r w:rsidR="00432DDD">
        <w:rPr>
          <w:rFonts w:ascii="GHEA Grapalat" w:hAnsi="GHEA Grapalat"/>
          <w:lang w:val="hy-AM"/>
        </w:rPr>
        <w:t xml:space="preserve"> </w:t>
      </w:r>
      <w:r w:rsidR="00467AC3" w:rsidRPr="00FB3190">
        <w:rPr>
          <w:rFonts w:ascii="GHEA Grapalat" w:hAnsi="GHEA Grapalat"/>
          <w:i/>
          <w:iCs/>
          <w:lang w:val="hy-AM"/>
        </w:rPr>
        <w:t>[լիազորողի անունը, ազգանունը,</w:t>
      </w:r>
      <w:r w:rsidR="00432DDD">
        <w:rPr>
          <w:rFonts w:ascii="GHEA Grapalat" w:hAnsi="GHEA Grapalat"/>
          <w:i/>
          <w:iCs/>
          <w:lang w:val="hy-AM"/>
        </w:rPr>
        <w:t xml:space="preserve"> հայրանունը,</w:t>
      </w:r>
      <w:r w:rsidR="00467AC3" w:rsidRPr="00FB3190">
        <w:rPr>
          <w:rFonts w:ascii="GHEA Grapalat" w:hAnsi="GHEA Grapalat"/>
          <w:i/>
          <w:iCs/>
          <w:lang w:val="hy-AM"/>
        </w:rPr>
        <w:t xml:space="preserve"> իրավաբանական անձի դեպքում՝ կազմակերպության անվանումը, հասցեն, անձնագրային տվյալները (ֆիզ. անձ), պետական գրանցման համարը, ՀՎՀՀ-ն (իրավ. անձ)]</w:t>
      </w:r>
      <w:r w:rsidRPr="00FB3190">
        <w:rPr>
          <w:rFonts w:ascii="GHEA Grapalat" w:hAnsi="GHEA Grapalat"/>
          <w:lang w:val="hy-AM"/>
        </w:rPr>
        <w:t xml:space="preserve">, </w:t>
      </w:r>
      <w:r w:rsidR="00467AC3" w:rsidRPr="00FB3190">
        <w:rPr>
          <w:rFonts w:ascii="GHEA Grapalat" w:hAnsi="GHEA Grapalat"/>
          <w:lang w:val="hy-AM"/>
        </w:rPr>
        <w:t xml:space="preserve">սույնով </w:t>
      </w:r>
      <w:r w:rsidRPr="00FB3190">
        <w:rPr>
          <w:rFonts w:ascii="GHEA Grapalat" w:hAnsi="GHEA Grapalat"/>
          <w:lang w:val="hy-AM"/>
        </w:rPr>
        <w:t xml:space="preserve">լիազորում եմ </w:t>
      </w:r>
      <w:r w:rsidRPr="00FB3190">
        <w:rPr>
          <w:rFonts w:ascii="GHEA Grapalat" w:hAnsi="GHEA Grapalat"/>
          <w:i/>
          <w:iCs/>
          <w:lang w:val="hy-AM"/>
        </w:rPr>
        <w:t>[փաստաբանի անուն, ազգանուն</w:t>
      </w:r>
      <w:r w:rsidR="00467AC3" w:rsidRPr="00FB3190">
        <w:rPr>
          <w:rFonts w:ascii="GHEA Grapalat" w:hAnsi="GHEA Grapalat"/>
          <w:i/>
          <w:iCs/>
          <w:lang w:val="hy-AM"/>
        </w:rPr>
        <w:t>, փաստաբանական գործունեության անդորրագրի համարը, հասցեն</w:t>
      </w:r>
      <w:r w:rsidRPr="00FB3190">
        <w:rPr>
          <w:rFonts w:ascii="GHEA Grapalat" w:hAnsi="GHEA Grapalat"/>
          <w:i/>
          <w:iCs/>
          <w:lang w:val="hy-AM"/>
        </w:rPr>
        <w:t>]</w:t>
      </w:r>
      <w:r w:rsidRPr="00FB3190">
        <w:rPr>
          <w:rFonts w:ascii="GHEA Grapalat" w:hAnsi="GHEA Grapalat"/>
          <w:lang w:val="hy-AM"/>
        </w:rPr>
        <w:t xml:space="preserve">, </w:t>
      </w:r>
      <w:r w:rsidR="00467AC3" w:rsidRPr="00FB3190">
        <w:rPr>
          <w:rFonts w:ascii="GHEA Grapalat" w:hAnsi="GHEA Grapalat"/>
          <w:lang w:val="hy-AM"/>
        </w:rPr>
        <w:t xml:space="preserve"> </w:t>
      </w:r>
      <w:r w:rsidRPr="00FB3190">
        <w:rPr>
          <w:rFonts w:ascii="GHEA Grapalat" w:hAnsi="GHEA Grapalat"/>
          <w:lang w:val="hy-AM"/>
        </w:rPr>
        <w:t>ներկայացնելու ինձ</w:t>
      </w:r>
      <w:r w:rsidR="00467AC3" w:rsidRPr="00FB3190">
        <w:rPr>
          <w:rFonts w:ascii="GHEA Grapalat" w:hAnsi="GHEA Grapalat"/>
          <w:lang w:val="hy-AM"/>
        </w:rPr>
        <w:t>/կազմակերպությունը</w:t>
      </w:r>
      <w:r w:rsidRPr="00FB3190">
        <w:rPr>
          <w:rFonts w:ascii="GHEA Grapalat" w:hAnsi="GHEA Grapalat"/>
          <w:i/>
          <w:iCs/>
          <w:lang w:val="hy-AM"/>
        </w:rPr>
        <w:t>,</w:t>
      </w:r>
      <w:r w:rsidRPr="00FB3190">
        <w:rPr>
          <w:rFonts w:ascii="GHEA Grapalat" w:hAnsi="GHEA Grapalat"/>
          <w:lang w:val="hy-AM"/>
        </w:rPr>
        <w:t xml:space="preserve"> Արբիտրաժի և հաշտարարության հայաստանյան կենտրոնում </w:t>
      </w:r>
      <w:r w:rsidR="00467AC3" w:rsidRPr="00FB3190">
        <w:rPr>
          <w:rFonts w:ascii="GHEA Grapalat" w:hAnsi="GHEA Grapalat"/>
          <w:lang w:val="hy-AM"/>
        </w:rPr>
        <w:t xml:space="preserve">քննվող </w:t>
      </w:r>
      <w:r w:rsidR="00467AC3" w:rsidRPr="00FB3190">
        <w:rPr>
          <w:rFonts w:ascii="GHEA Grapalat" w:hAnsi="GHEA Grapalat"/>
          <w:i/>
          <w:iCs/>
          <w:lang w:val="hy-AM"/>
        </w:rPr>
        <w:t>[արբիտրաժային վարույթի համարը</w:t>
      </w:r>
      <w:r w:rsidR="008C6A02" w:rsidRPr="00FB3190">
        <w:rPr>
          <w:rFonts w:ascii="GHEA Grapalat" w:hAnsi="GHEA Grapalat"/>
          <w:i/>
          <w:iCs/>
          <w:lang w:val="hy-AM"/>
        </w:rPr>
        <w:t>՝ եթե առկա է վարույթ</w:t>
      </w:r>
      <w:r w:rsidR="00467AC3" w:rsidRPr="00FB3190">
        <w:rPr>
          <w:rFonts w:ascii="GHEA Grapalat" w:hAnsi="GHEA Grapalat"/>
          <w:i/>
          <w:iCs/>
          <w:lang w:val="hy-AM"/>
        </w:rPr>
        <w:t>]</w:t>
      </w:r>
      <w:r w:rsidR="00467AC3" w:rsidRPr="00FB3190">
        <w:rPr>
          <w:rFonts w:ascii="GHEA Grapalat" w:hAnsi="GHEA Grapalat"/>
          <w:lang w:val="hy-AM"/>
        </w:rPr>
        <w:t xml:space="preserve"> վարույթի շրջանակներում։</w:t>
      </w:r>
    </w:p>
    <w:p w14:paraId="1734B334" w14:textId="16C456C9" w:rsidR="001633D0" w:rsidRPr="00FB3190" w:rsidRDefault="001633D0" w:rsidP="001633D0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FB3190">
        <w:rPr>
          <w:rFonts w:ascii="GHEA Grapalat" w:hAnsi="GHEA Grapalat"/>
          <w:lang w:val="hy-AM"/>
        </w:rPr>
        <w:t xml:space="preserve">Սույն լիազորագրով </w:t>
      </w:r>
      <w:r w:rsidR="00467AC3" w:rsidRPr="00FB3190">
        <w:rPr>
          <w:rFonts w:ascii="GHEA Grapalat" w:hAnsi="GHEA Grapalat"/>
          <w:i/>
          <w:iCs/>
          <w:lang w:val="hy-AM"/>
        </w:rPr>
        <w:t>[լիազորված անձի անուն, ազգանունը]</w:t>
      </w:r>
      <w:r w:rsidRPr="00FB3190">
        <w:rPr>
          <w:rFonts w:ascii="GHEA Grapalat" w:hAnsi="GHEA Grapalat"/>
          <w:lang w:val="hy-AM"/>
        </w:rPr>
        <w:t xml:space="preserve"> կարող է գործել իմ անունից և ներկայացնել </w:t>
      </w:r>
      <w:r w:rsidR="008C6A02" w:rsidRPr="00FB3190">
        <w:rPr>
          <w:rFonts w:ascii="GHEA Grapalat" w:hAnsi="GHEA Grapalat"/>
          <w:lang w:val="hy-AM"/>
        </w:rPr>
        <w:t xml:space="preserve">իմ շահերը </w:t>
      </w:r>
      <w:r w:rsidR="0008000B" w:rsidRPr="00FB3190">
        <w:rPr>
          <w:rFonts w:ascii="GHEA Grapalat" w:hAnsi="GHEA Grapalat"/>
          <w:lang w:val="hy-AM"/>
        </w:rPr>
        <w:t>արբիտրաժային</w:t>
      </w:r>
      <w:r w:rsidRPr="00FB3190">
        <w:rPr>
          <w:rFonts w:ascii="GHEA Grapalat" w:hAnsi="GHEA Grapalat"/>
          <w:lang w:val="hy-AM"/>
        </w:rPr>
        <w:t xml:space="preserve"> </w:t>
      </w:r>
      <w:r w:rsidR="008C6A02" w:rsidRPr="00FB3190">
        <w:rPr>
          <w:rFonts w:ascii="GHEA Grapalat" w:hAnsi="GHEA Grapalat"/>
          <w:lang w:val="hy-AM"/>
        </w:rPr>
        <w:t>վարույթի բոլոր փուլերում, ներառյալ՝</w:t>
      </w:r>
    </w:p>
    <w:p w14:paraId="6713950B" w14:textId="246CC153" w:rsidR="008C6A02" w:rsidRPr="00912863" w:rsidRDefault="00144CBE" w:rsidP="00144CBE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 w:rsidRPr="00FB3190">
        <w:rPr>
          <w:rFonts w:ascii="GHEA Grapalat" w:hAnsi="GHEA Grapalat"/>
          <w:sz w:val="24"/>
          <w:szCs w:val="28"/>
          <w:lang w:val="hy-AM"/>
        </w:rPr>
        <w:t>ն</w:t>
      </w:r>
      <w:r w:rsidR="008C6A02" w:rsidRPr="00912863">
        <w:rPr>
          <w:rFonts w:ascii="GHEA Grapalat" w:hAnsi="GHEA Grapalat"/>
          <w:sz w:val="24"/>
          <w:szCs w:val="28"/>
          <w:lang w:val="hy-AM"/>
        </w:rPr>
        <w:t xml:space="preserve">երկայացնել </w:t>
      </w:r>
      <w:r w:rsidRPr="00FB3190">
        <w:rPr>
          <w:rFonts w:ascii="GHEA Grapalat" w:hAnsi="GHEA Grapalat"/>
          <w:sz w:val="24"/>
          <w:szCs w:val="28"/>
          <w:lang w:val="hy-AM"/>
        </w:rPr>
        <w:t>արբիտրաժ իրականացնելու պահանջ</w:t>
      </w:r>
      <w:r w:rsidR="008C6A02" w:rsidRPr="00912863">
        <w:rPr>
          <w:rFonts w:ascii="GHEA Grapalat" w:hAnsi="GHEA Grapalat"/>
          <w:sz w:val="24"/>
          <w:szCs w:val="28"/>
          <w:lang w:val="hy-AM"/>
        </w:rPr>
        <w:t xml:space="preserve">, </w:t>
      </w:r>
      <w:r w:rsidRPr="00FB3190">
        <w:rPr>
          <w:rFonts w:ascii="GHEA Grapalat" w:hAnsi="GHEA Grapalat"/>
          <w:sz w:val="24"/>
          <w:szCs w:val="28"/>
          <w:lang w:val="hy-AM"/>
        </w:rPr>
        <w:t xml:space="preserve">պահանջի </w:t>
      </w:r>
      <w:r w:rsidR="008C6A02" w:rsidRPr="00912863">
        <w:rPr>
          <w:rFonts w:ascii="GHEA Grapalat" w:hAnsi="GHEA Grapalat"/>
          <w:sz w:val="24"/>
          <w:szCs w:val="28"/>
          <w:lang w:val="hy-AM"/>
        </w:rPr>
        <w:t>պատասխան, հակընդդեմ հայց</w:t>
      </w:r>
      <w:r w:rsidRPr="00FB3190">
        <w:rPr>
          <w:rFonts w:ascii="GHEA Grapalat" w:hAnsi="GHEA Grapalat"/>
          <w:sz w:val="24"/>
          <w:szCs w:val="28"/>
          <w:lang w:val="hy-AM"/>
        </w:rPr>
        <w:t xml:space="preserve"> և այլ վարույթային փաստաթղթեր,</w:t>
      </w:r>
    </w:p>
    <w:p w14:paraId="7549A8A0" w14:textId="6ABA1CB2" w:rsidR="008C6A02" w:rsidRPr="00912863" w:rsidRDefault="00144CBE" w:rsidP="00144CBE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 w:rsidRPr="00FB3190">
        <w:rPr>
          <w:rFonts w:ascii="GHEA Grapalat" w:hAnsi="GHEA Grapalat"/>
          <w:sz w:val="24"/>
          <w:szCs w:val="28"/>
          <w:lang w:val="hy-AM"/>
        </w:rPr>
        <w:t>ն</w:t>
      </w:r>
      <w:r w:rsidR="008C6A02" w:rsidRPr="00912863">
        <w:rPr>
          <w:rFonts w:ascii="GHEA Grapalat" w:hAnsi="GHEA Grapalat"/>
          <w:sz w:val="24"/>
          <w:szCs w:val="28"/>
          <w:lang w:val="hy-AM"/>
        </w:rPr>
        <w:t>երկայացնել առաջարկներ և դիրքորոշումներ արբիտրների նշանակման, արբիտրաժի վայրի, լեզվի և կիրառելի իրավունքի վերաբերյա</w:t>
      </w:r>
      <w:r w:rsidRPr="00FB3190">
        <w:rPr>
          <w:rFonts w:ascii="GHEA Grapalat" w:hAnsi="GHEA Grapalat"/>
          <w:sz w:val="24"/>
          <w:szCs w:val="28"/>
          <w:lang w:val="hy-AM"/>
        </w:rPr>
        <w:t>լ,</w:t>
      </w:r>
    </w:p>
    <w:p w14:paraId="25D6F5F7" w14:textId="6800C34D" w:rsidR="008C6A02" w:rsidRPr="00912863" w:rsidRDefault="000C3B94" w:rsidP="00144CBE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ն</w:t>
      </w:r>
      <w:r w:rsidR="008C6A02" w:rsidRPr="00912863">
        <w:rPr>
          <w:rFonts w:ascii="GHEA Grapalat" w:hAnsi="GHEA Grapalat"/>
          <w:sz w:val="24"/>
          <w:szCs w:val="28"/>
          <w:lang w:val="hy-AM"/>
        </w:rPr>
        <w:t>երկայացնել և մասնակցել արբիտրաժային վարույթի բոլոր փուլերին, այդ թվում՝ գործի կառավարման խորհրդակցություններին, լսումներին, փորձագետների ներգրավման գործընթացին և այլ գործողություններին՝ Կանոնների 27-րդ, 29-րդ և 30-րդ հոդվածների համաձայն։</w:t>
      </w:r>
    </w:p>
    <w:p w14:paraId="63B8F0E8" w14:textId="6E508CFF" w:rsidR="00144CBE" w:rsidRPr="00912863" w:rsidRDefault="00144CBE" w:rsidP="00144CBE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 w:rsidRPr="00FB3190">
        <w:rPr>
          <w:rFonts w:ascii="GHEA Grapalat" w:hAnsi="GHEA Grapalat"/>
          <w:sz w:val="24"/>
          <w:szCs w:val="28"/>
          <w:lang w:val="hy-AM"/>
        </w:rPr>
        <w:lastRenderedPageBreak/>
        <w:t>ն</w:t>
      </w:r>
      <w:r w:rsidR="008C6A02" w:rsidRPr="00912863">
        <w:rPr>
          <w:rFonts w:ascii="GHEA Grapalat" w:hAnsi="GHEA Grapalat"/>
          <w:sz w:val="24"/>
          <w:szCs w:val="28"/>
          <w:lang w:val="hy-AM"/>
        </w:rPr>
        <w:t xml:space="preserve">երկայացնել միջնորդություններ, այդ թվում՝ հայցի ապահովման միջոցների կիրառման կամ արտակարգ միջոցների կիրառման </w:t>
      </w:r>
      <w:r w:rsidRPr="00FB3190">
        <w:rPr>
          <w:rFonts w:ascii="GHEA Grapalat" w:hAnsi="GHEA Grapalat"/>
          <w:sz w:val="24"/>
          <w:szCs w:val="28"/>
          <w:lang w:val="hy-AM"/>
        </w:rPr>
        <w:t>վերաբերյալ,</w:t>
      </w:r>
    </w:p>
    <w:p w14:paraId="053F0FA4" w14:textId="39DF12E8" w:rsidR="00144CBE" w:rsidRPr="00912863" w:rsidRDefault="000C3B94" w:rsidP="00144CBE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>
        <w:rPr>
          <w:rFonts w:ascii="GHEA Grapalat" w:hAnsi="GHEA Grapalat"/>
          <w:sz w:val="24"/>
          <w:szCs w:val="28"/>
          <w:lang w:val="hy-AM"/>
        </w:rPr>
        <w:t>հ</w:t>
      </w:r>
      <w:r w:rsidR="00144CBE" w:rsidRPr="00FB3190">
        <w:rPr>
          <w:rFonts w:ascii="GHEA Grapalat" w:hAnsi="GHEA Grapalat"/>
          <w:sz w:val="24"/>
          <w:szCs w:val="28"/>
          <w:lang w:val="hy-AM"/>
        </w:rPr>
        <w:t xml:space="preserve">րաժարավել հայցից և փոփոխել հայցի հիմքը և/կամ առարկան, </w:t>
      </w:r>
    </w:p>
    <w:p w14:paraId="1697D264" w14:textId="2DEB41CE" w:rsidR="00FB3190" w:rsidRPr="00912863" w:rsidRDefault="00FB3190" w:rsidP="00144CBE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  <w:lang w:val="hy-AM"/>
        </w:rPr>
      </w:pPr>
      <w:r w:rsidRPr="00FB3190">
        <w:rPr>
          <w:rFonts w:ascii="GHEA Grapalat" w:hAnsi="GHEA Grapalat"/>
          <w:sz w:val="24"/>
          <w:szCs w:val="28"/>
          <w:lang w:val="hy-AM"/>
        </w:rPr>
        <w:t xml:space="preserve">ընդունել </w:t>
      </w:r>
      <w:r w:rsidRPr="00912863">
        <w:rPr>
          <w:rFonts w:ascii="GHEA Grapalat" w:hAnsi="GHEA Grapalat"/>
          <w:sz w:val="24"/>
          <w:szCs w:val="28"/>
          <w:lang w:val="hy-AM"/>
        </w:rPr>
        <w:t>հայցապահանջներն ամբողջովին կամ մասնակիորեն</w:t>
      </w:r>
      <w:r w:rsidRPr="00FB3190">
        <w:rPr>
          <w:rFonts w:ascii="GHEA Grapalat" w:hAnsi="GHEA Grapalat"/>
          <w:sz w:val="24"/>
          <w:szCs w:val="28"/>
          <w:lang w:val="hy-AM"/>
        </w:rPr>
        <w:t>,</w:t>
      </w:r>
    </w:p>
    <w:p w14:paraId="70E937B2" w14:textId="67A5698A" w:rsidR="00FB3190" w:rsidRPr="00FB3190" w:rsidRDefault="00FB3190" w:rsidP="00FB3190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</w:rPr>
      </w:pPr>
      <w:r w:rsidRPr="00FB3190">
        <w:rPr>
          <w:rFonts w:ascii="GHEA Grapalat" w:hAnsi="GHEA Grapalat"/>
          <w:sz w:val="24"/>
          <w:szCs w:val="28"/>
          <w:lang w:val="hy-AM"/>
        </w:rPr>
        <w:t>կնքել հաշտության համաձայնություն,</w:t>
      </w:r>
    </w:p>
    <w:p w14:paraId="1C3AD1CD" w14:textId="4FCEC5C6" w:rsidR="008C6A02" w:rsidRPr="00FB3190" w:rsidRDefault="008C6A02" w:rsidP="00144CBE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</w:rPr>
      </w:pPr>
      <w:r w:rsidRPr="00FB3190">
        <w:rPr>
          <w:rFonts w:ascii="GHEA Grapalat" w:hAnsi="GHEA Grapalat"/>
          <w:sz w:val="24"/>
          <w:szCs w:val="28"/>
        </w:rPr>
        <w:t xml:space="preserve">իրականացնել գործողություններ, որոնք անհրաժեշտ են վարույթի գաղտնիության պայմանների պահպանման համար, </w:t>
      </w:r>
    </w:p>
    <w:p w14:paraId="4A861352" w14:textId="635289B1" w:rsidR="00FB3190" w:rsidRPr="00FB3190" w:rsidRDefault="00FB3190" w:rsidP="00144CBE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</w:rPr>
      </w:pPr>
      <w:r w:rsidRPr="00FB3190">
        <w:rPr>
          <w:rFonts w:ascii="GHEA Grapalat" w:hAnsi="GHEA Grapalat"/>
          <w:sz w:val="24"/>
          <w:szCs w:val="28"/>
          <w:lang w:val="hy-AM"/>
        </w:rPr>
        <w:t xml:space="preserve">ներկայացնել դիմում </w:t>
      </w:r>
      <w:r w:rsidR="002B0949">
        <w:rPr>
          <w:rFonts w:ascii="GHEA Grapalat" w:hAnsi="GHEA Grapalat"/>
          <w:sz w:val="24"/>
          <w:szCs w:val="28"/>
          <w:lang w:val="hy-AM"/>
        </w:rPr>
        <w:t xml:space="preserve">միջանկյալ կամ վերջնական վճիռների </w:t>
      </w:r>
      <w:r w:rsidRPr="00FB3190">
        <w:rPr>
          <w:rFonts w:ascii="GHEA Grapalat" w:hAnsi="GHEA Grapalat"/>
          <w:sz w:val="24"/>
          <w:szCs w:val="28"/>
          <w:lang w:val="hy-AM"/>
        </w:rPr>
        <w:t xml:space="preserve">հարկադիր կատարումն ապահովելու համար, </w:t>
      </w:r>
    </w:p>
    <w:p w14:paraId="7C8A56F5" w14:textId="1624954C" w:rsidR="00144CBE" w:rsidRPr="00FB3190" w:rsidRDefault="00144CBE" w:rsidP="00144CBE">
      <w:pPr>
        <w:pStyle w:val="ListParagraph"/>
        <w:numPr>
          <w:ilvl w:val="0"/>
          <w:numId w:val="17"/>
        </w:numPr>
        <w:spacing w:line="360" w:lineRule="auto"/>
        <w:ind w:left="709" w:hanging="425"/>
        <w:jc w:val="both"/>
        <w:rPr>
          <w:rFonts w:ascii="GHEA Grapalat" w:hAnsi="GHEA Grapalat"/>
          <w:sz w:val="24"/>
          <w:szCs w:val="28"/>
        </w:rPr>
      </w:pPr>
      <w:r w:rsidRPr="00FB3190">
        <w:rPr>
          <w:rFonts w:ascii="GHEA Grapalat" w:hAnsi="GHEA Grapalat"/>
          <w:sz w:val="24"/>
          <w:szCs w:val="28"/>
          <w:lang w:val="hy-AM"/>
        </w:rPr>
        <w:t>իրականացնել այլ գործողություններ, որոնք բխում են Կենտրոնի արբիտրաժային կանոններից և կարևոր են արբիտրաժային վարույթի բնականոն ընթացքի ապահովման համար։</w:t>
      </w:r>
    </w:p>
    <w:p w14:paraId="1480401B" w14:textId="77777777" w:rsidR="00144CBE" w:rsidRPr="00FB3190" w:rsidRDefault="00144CBE" w:rsidP="00144CBE">
      <w:pPr>
        <w:pStyle w:val="ListParagraph"/>
        <w:spacing w:line="360" w:lineRule="auto"/>
        <w:ind w:left="709"/>
        <w:jc w:val="both"/>
        <w:rPr>
          <w:rFonts w:ascii="GHEA Grapalat" w:hAnsi="GHEA Grapalat"/>
          <w:sz w:val="24"/>
          <w:szCs w:val="28"/>
        </w:rPr>
      </w:pPr>
    </w:p>
    <w:p w14:paraId="51C75F67" w14:textId="7A3213A6" w:rsidR="001633D0" w:rsidRPr="00FB3190" w:rsidRDefault="001633D0" w:rsidP="008C6A02">
      <w:pPr>
        <w:spacing w:line="360" w:lineRule="auto"/>
        <w:ind w:firstLine="708"/>
        <w:jc w:val="both"/>
        <w:rPr>
          <w:rFonts w:ascii="GHEA Grapalat" w:hAnsi="GHEA Grapalat"/>
          <w:lang w:val="hy-AM"/>
        </w:rPr>
      </w:pPr>
      <w:r w:rsidRPr="00FB3190">
        <w:rPr>
          <w:rFonts w:ascii="GHEA Grapalat" w:hAnsi="GHEA Grapalat"/>
          <w:lang w:val="hy-AM"/>
        </w:rPr>
        <w:t xml:space="preserve">Սույն լիազորագիրը </w:t>
      </w:r>
      <w:r w:rsidR="00144CBE" w:rsidRPr="00FB3190">
        <w:rPr>
          <w:rFonts w:ascii="GHEA Grapalat" w:hAnsi="GHEA Grapalat"/>
          <w:lang w:val="hy-AM"/>
        </w:rPr>
        <w:t xml:space="preserve">տրվում է </w:t>
      </w:r>
      <w:r w:rsidR="00144CBE" w:rsidRPr="00912863">
        <w:rPr>
          <w:rFonts w:ascii="GHEA Grapalat" w:hAnsi="GHEA Grapalat"/>
          <w:lang w:val="ru-RU"/>
        </w:rPr>
        <w:t xml:space="preserve">______ </w:t>
      </w:r>
      <w:r w:rsidR="00144CBE" w:rsidRPr="00FB3190">
        <w:rPr>
          <w:rFonts w:ascii="GHEA Grapalat" w:hAnsi="GHEA Grapalat"/>
          <w:lang w:val="hy-AM"/>
        </w:rPr>
        <w:t>տարի ժամկետով՝ առանց վերալիազորման</w:t>
      </w:r>
      <w:r w:rsidR="00FB3190" w:rsidRPr="00FB3190">
        <w:rPr>
          <w:rFonts w:ascii="GHEA Grapalat" w:hAnsi="GHEA Grapalat"/>
          <w:lang w:val="hy-AM"/>
        </w:rPr>
        <w:t xml:space="preserve"> իրավունքի</w:t>
      </w:r>
      <w:r w:rsidR="00144CBE" w:rsidRPr="00FB3190">
        <w:rPr>
          <w:rFonts w:ascii="GHEA Grapalat" w:hAnsi="GHEA Grapalat"/>
          <w:lang w:val="hy-AM"/>
        </w:rPr>
        <w:t>։</w:t>
      </w:r>
    </w:p>
    <w:p w14:paraId="68A3E4E8" w14:textId="77777777" w:rsidR="001633D0" w:rsidRPr="00FB3190" w:rsidRDefault="001633D0" w:rsidP="001633D0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72918719" w14:textId="77777777" w:rsidR="001633D0" w:rsidRPr="00FB3190" w:rsidRDefault="001633D0" w:rsidP="001633D0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</w:p>
    <w:p w14:paraId="53F8BCB9" w14:textId="77777777" w:rsidR="001633D0" w:rsidRPr="00FB3190" w:rsidRDefault="001633D0" w:rsidP="001633D0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3190">
        <w:rPr>
          <w:rFonts w:ascii="GHEA Grapalat" w:hAnsi="GHEA Grapalat"/>
          <w:sz w:val="22"/>
          <w:szCs w:val="22"/>
          <w:lang w:val="hy-AM"/>
        </w:rPr>
        <w:t>_________________________</w:t>
      </w:r>
    </w:p>
    <w:p w14:paraId="086CDBC1" w14:textId="734BF87B" w:rsidR="001633D0" w:rsidRPr="00FB3190" w:rsidRDefault="001633D0" w:rsidP="001633D0">
      <w:pPr>
        <w:spacing w:line="360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FB3190">
        <w:rPr>
          <w:rFonts w:ascii="GHEA Grapalat" w:hAnsi="GHEA Grapalat"/>
          <w:sz w:val="22"/>
          <w:szCs w:val="22"/>
          <w:lang w:val="hy-AM"/>
        </w:rPr>
        <w:t>[</w:t>
      </w:r>
      <w:r w:rsidR="00FB3190" w:rsidRPr="00FB3190">
        <w:rPr>
          <w:rFonts w:ascii="GHEA Grapalat" w:hAnsi="GHEA Grapalat"/>
          <w:sz w:val="22"/>
          <w:szCs w:val="22"/>
          <w:lang w:val="hy-AM"/>
        </w:rPr>
        <w:t xml:space="preserve">Լիազորողի </w:t>
      </w:r>
      <w:r w:rsidRPr="00FB3190">
        <w:rPr>
          <w:rFonts w:ascii="GHEA Grapalat" w:hAnsi="GHEA Grapalat"/>
          <w:sz w:val="22"/>
          <w:szCs w:val="22"/>
          <w:lang w:val="hy-AM"/>
        </w:rPr>
        <w:t>անուն, ազգանունը և ստորագրությունը]</w:t>
      </w:r>
    </w:p>
    <w:p w14:paraId="3BF3F45B" w14:textId="19FFAD50" w:rsidR="00B831C3" w:rsidRPr="00FB3190" w:rsidRDefault="00B831C3" w:rsidP="001633D0">
      <w:pPr>
        <w:jc w:val="center"/>
        <w:rPr>
          <w:rFonts w:ascii="GHEA Grapalat" w:hAnsi="GHEA Grapalat"/>
          <w:lang w:val="hy-AM"/>
        </w:rPr>
      </w:pPr>
    </w:p>
    <w:sectPr w:rsidR="00B831C3" w:rsidRPr="00FB3190" w:rsidSect="00C7377B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7FB4E" w14:textId="77777777" w:rsidR="000638B2" w:rsidRDefault="000638B2" w:rsidP="00B831C3">
      <w:r>
        <w:separator/>
      </w:r>
    </w:p>
  </w:endnote>
  <w:endnote w:type="continuationSeparator" w:id="0">
    <w:p w14:paraId="1FAE190D" w14:textId="77777777" w:rsidR="000638B2" w:rsidRDefault="000638B2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7A737" w14:textId="31F724BF" w:rsidR="00B831C3" w:rsidRPr="00F84307" w:rsidRDefault="00FB6133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Հասցե՝ Երևան,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, </w:t>
    </w:r>
    <w:r>
      <w:rPr>
        <w:rFonts w:ascii="GHEA Mariam" w:hAnsi="GHEA Mariam"/>
        <w:i/>
        <w:iCs/>
        <w:sz w:val="20"/>
        <w:szCs w:val="20"/>
        <w:lang w:val="hy-AM"/>
      </w:rPr>
      <w:t>Արշակունյաց պող</w:t>
    </w:r>
    <w:r>
      <w:rPr>
        <w:rFonts w:ascii="Cambria Math" w:hAnsi="Cambria Math"/>
        <w:i/>
        <w:iCs/>
        <w:sz w:val="20"/>
        <w:szCs w:val="20"/>
        <w:lang w:val="hy-AM"/>
      </w:rPr>
      <w:t>․</w:t>
    </w:r>
    <w:r>
      <w:rPr>
        <w:rFonts w:ascii="GHEA Mariam" w:hAnsi="GHEA Mariam"/>
        <w:i/>
        <w:iCs/>
        <w:sz w:val="20"/>
        <w:szCs w:val="20"/>
        <w:lang w:val="hy-AM"/>
      </w:rPr>
      <w:t xml:space="preserve"> 51</w:t>
    </w:r>
  </w:p>
  <w:p w14:paraId="4A26A54C" w14:textId="105242D8" w:rsidR="00B831C3" w:rsidRPr="00F84307" w:rsidRDefault="00FB6133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Հեռ</w:t>
    </w:r>
    <w:r>
      <w:rPr>
        <w:rFonts w:ascii="Cambria Math" w:hAnsi="Cambria Math"/>
        <w:i/>
        <w:iCs/>
        <w:sz w:val="20"/>
        <w:szCs w:val="20"/>
        <w:lang w:val="hy-AM"/>
      </w:rPr>
      <w:t>․՝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  <w:r>
      <w:rPr>
        <w:rFonts w:ascii="GHEA Mariam" w:hAnsi="GHEA Mariam"/>
        <w:i/>
        <w:iCs/>
        <w:sz w:val="20"/>
        <w:szCs w:val="20"/>
        <w:lang w:val="hy-AM"/>
      </w:rPr>
      <w:t>51</w:t>
    </w:r>
  </w:p>
  <w:p w14:paraId="47A036EA" w14:textId="4530124A" w:rsidR="00B831C3" w:rsidRPr="0008000B" w:rsidRDefault="00FB6133" w:rsidP="00B831C3">
    <w:pPr>
      <w:pStyle w:val="Footer"/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Էլ</w:t>
    </w:r>
    <w:r>
      <w:rPr>
        <w:rFonts w:ascii="Cambria Math" w:hAnsi="Cambria Math"/>
        <w:i/>
        <w:iCs/>
        <w:sz w:val="20"/>
        <w:szCs w:val="20"/>
        <w:lang w:val="hy-AM"/>
      </w:rPr>
      <w:t xml:space="preserve">․փոստ՝ </w:t>
    </w:r>
    <w:r w:rsidR="00B831C3" w:rsidRPr="0008000B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1" w:history="1">
      <w:r w:rsidR="00B831C3" w:rsidRPr="0008000B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info@amca.am</w:t>
      </w:r>
    </w:hyperlink>
    <w:r w:rsidR="00B831C3" w:rsidRPr="0008000B">
      <w:rPr>
        <w:rFonts w:ascii="GHEA Mariam" w:hAnsi="GHEA Mariam"/>
        <w:i/>
        <w:iCs/>
        <w:sz w:val="20"/>
        <w:szCs w:val="20"/>
        <w:lang w:val="hy-AM"/>
      </w:rPr>
      <w:t xml:space="preserve"> </w:t>
    </w:r>
    <w:r>
      <w:rPr>
        <w:rFonts w:ascii="GHEA Mariam" w:hAnsi="GHEA Mariam"/>
        <w:i/>
        <w:iCs/>
        <w:sz w:val="20"/>
        <w:szCs w:val="20"/>
        <w:lang w:val="hy-AM"/>
      </w:rPr>
      <w:t>կայք՝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08000B">
        <w:rPr>
          <w:rStyle w:val="Hyperlink"/>
          <w:rFonts w:ascii="GHEA Mariam" w:hAnsi="GHEA Mariam"/>
          <w:i/>
          <w:iCs/>
          <w:sz w:val="20"/>
          <w:szCs w:val="20"/>
          <w:lang w:val="hy-AM"/>
        </w:rPr>
        <w:t>www.amca.am</w:t>
      </w:r>
    </w:hyperlink>
    <w:r w:rsidR="00B831C3" w:rsidRPr="0008000B">
      <w:rPr>
        <w:rFonts w:ascii="GHEA Mariam" w:hAnsi="GHEA Mariam"/>
        <w:i/>
        <w:iCs/>
        <w:sz w:val="20"/>
        <w:szCs w:val="20"/>
        <w:lang w:val="hy-AM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AF81A" w14:textId="77777777" w:rsidR="000638B2" w:rsidRDefault="000638B2" w:rsidP="00B831C3">
      <w:r>
        <w:separator/>
      </w:r>
    </w:p>
  </w:footnote>
  <w:footnote w:type="continuationSeparator" w:id="0">
    <w:p w14:paraId="18D006B1" w14:textId="77777777" w:rsidR="000638B2" w:rsidRDefault="000638B2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61B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B79"/>
    <w:multiLevelType w:val="hybridMultilevel"/>
    <w:tmpl w:val="029A2466"/>
    <w:lvl w:ilvl="0" w:tplc="DF509088">
      <w:start w:val="1"/>
      <w:numFmt w:val="decimal"/>
      <w:lvlText w:val="(%1)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6790"/>
    <w:multiLevelType w:val="hybridMultilevel"/>
    <w:tmpl w:val="C4C8A7CE"/>
    <w:lvl w:ilvl="0" w:tplc="F33CF694">
      <w:start w:val="1"/>
      <w:numFmt w:val="upperRoman"/>
      <w:lvlText w:val="%1."/>
      <w:lvlJc w:val="left"/>
      <w:pPr>
        <w:ind w:left="771" w:hanging="360"/>
      </w:pPr>
      <w:rPr>
        <w:rFonts w:ascii="GHEA Mariam" w:eastAsia="Times New Roman" w:hAnsi="GHEA Mariam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266F38CC"/>
    <w:multiLevelType w:val="hybridMultilevel"/>
    <w:tmpl w:val="C46877E4"/>
    <w:lvl w:ilvl="0" w:tplc="4FEECFBA">
      <w:numFmt w:val="bullet"/>
      <w:lvlText w:val=""/>
      <w:lvlJc w:val="left"/>
      <w:pPr>
        <w:ind w:left="1500" w:hanging="792"/>
      </w:pPr>
      <w:rPr>
        <w:rFonts w:ascii="GHEA Mariam" w:eastAsiaTheme="minorHAnsi" w:hAnsi="GHEA Mariam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0754C"/>
    <w:multiLevelType w:val="hybridMultilevel"/>
    <w:tmpl w:val="67F453E0"/>
    <w:lvl w:ilvl="0" w:tplc="1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011676"/>
    <w:multiLevelType w:val="hybridMultilevel"/>
    <w:tmpl w:val="C9DA608E"/>
    <w:lvl w:ilvl="0" w:tplc="10000001">
      <w:start w:val="1"/>
      <w:numFmt w:val="bullet"/>
      <w:lvlText w:val=""/>
      <w:lvlJc w:val="left"/>
      <w:pPr>
        <w:ind w:left="1076" w:hanging="792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756A313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182565">
    <w:abstractNumId w:val="8"/>
  </w:num>
  <w:num w:numId="2" w16cid:durableId="2039116439">
    <w:abstractNumId w:val="6"/>
  </w:num>
  <w:num w:numId="3" w16cid:durableId="753741222">
    <w:abstractNumId w:val="7"/>
  </w:num>
  <w:num w:numId="4" w16cid:durableId="403840809">
    <w:abstractNumId w:val="16"/>
  </w:num>
  <w:num w:numId="5" w16cid:durableId="790855399">
    <w:abstractNumId w:val="4"/>
  </w:num>
  <w:num w:numId="6" w16cid:durableId="631133679">
    <w:abstractNumId w:val="1"/>
  </w:num>
  <w:num w:numId="7" w16cid:durableId="507906328">
    <w:abstractNumId w:val="11"/>
  </w:num>
  <w:num w:numId="8" w16cid:durableId="121386322">
    <w:abstractNumId w:val="13"/>
  </w:num>
  <w:num w:numId="9" w16cid:durableId="912816014">
    <w:abstractNumId w:val="9"/>
  </w:num>
  <w:num w:numId="10" w16cid:durableId="54278961">
    <w:abstractNumId w:val="0"/>
  </w:num>
  <w:num w:numId="11" w16cid:durableId="1017346631">
    <w:abstractNumId w:val="15"/>
  </w:num>
  <w:num w:numId="12" w16cid:durableId="1893078234">
    <w:abstractNumId w:val="3"/>
  </w:num>
  <w:num w:numId="13" w16cid:durableId="59057236">
    <w:abstractNumId w:val="10"/>
  </w:num>
  <w:num w:numId="14" w16cid:durableId="352725137">
    <w:abstractNumId w:val="2"/>
  </w:num>
  <w:num w:numId="15" w16cid:durableId="715199268">
    <w:abstractNumId w:val="12"/>
  </w:num>
  <w:num w:numId="16" w16cid:durableId="1876892605">
    <w:abstractNumId w:val="5"/>
  </w:num>
  <w:num w:numId="17" w16cid:durableId="191931810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3"/>
    <w:rsid w:val="00010119"/>
    <w:rsid w:val="000638B2"/>
    <w:rsid w:val="0008000B"/>
    <w:rsid w:val="000C3B94"/>
    <w:rsid w:val="00103B3A"/>
    <w:rsid w:val="00125EE8"/>
    <w:rsid w:val="001313CD"/>
    <w:rsid w:val="00144CBE"/>
    <w:rsid w:val="001633D0"/>
    <w:rsid w:val="001E1F1D"/>
    <w:rsid w:val="002242E2"/>
    <w:rsid w:val="002414DB"/>
    <w:rsid w:val="002B0949"/>
    <w:rsid w:val="00383DB2"/>
    <w:rsid w:val="003C4E50"/>
    <w:rsid w:val="003E22FC"/>
    <w:rsid w:val="003F7311"/>
    <w:rsid w:val="00432DDD"/>
    <w:rsid w:val="00467AC3"/>
    <w:rsid w:val="004B66D0"/>
    <w:rsid w:val="00515983"/>
    <w:rsid w:val="005B5383"/>
    <w:rsid w:val="008C6A02"/>
    <w:rsid w:val="008F0277"/>
    <w:rsid w:val="00906139"/>
    <w:rsid w:val="00912863"/>
    <w:rsid w:val="009E7454"/>
    <w:rsid w:val="00AA4BA2"/>
    <w:rsid w:val="00AE3AD3"/>
    <w:rsid w:val="00B121A2"/>
    <w:rsid w:val="00B23BAE"/>
    <w:rsid w:val="00B831C3"/>
    <w:rsid w:val="00BC714A"/>
    <w:rsid w:val="00BF0B8E"/>
    <w:rsid w:val="00C7377B"/>
    <w:rsid w:val="00CA2B8C"/>
    <w:rsid w:val="00D5460B"/>
    <w:rsid w:val="00D87B43"/>
    <w:rsid w:val="00DD3F81"/>
    <w:rsid w:val="00E056B3"/>
    <w:rsid w:val="00E413A3"/>
    <w:rsid w:val="00F21F35"/>
    <w:rsid w:val="00F351F1"/>
    <w:rsid w:val="00F67393"/>
    <w:rsid w:val="00F84307"/>
    <w:rsid w:val="00FB3190"/>
    <w:rsid w:val="00F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B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66E0-91E3-4E60-B50C-2788A37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Lilit Petrosyan</cp:lastModifiedBy>
  <cp:revision>8</cp:revision>
  <cp:lastPrinted>2024-02-01T05:58:00Z</cp:lastPrinted>
  <dcterms:created xsi:type="dcterms:W3CDTF">2025-04-11T13:17:00Z</dcterms:created>
  <dcterms:modified xsi:type="dcterms:W3CDTF">2025-04-11T13:27:00Z</dcterms:modified>
</cp:coreProperties>
</file>