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4CAAE" w14:textId="77848913" w:rsidR="00450D89" w:rsidRDefault="00CA562D" w:rsidP="00CA562D">
      <w:pPr>
        <w:tabs>
          <w:tab w:val="center" w:pos="5102"/>
          <w:tab w:val="right" w:pos="10204"/>
        </w:tabs>
        <w:autoSpaceDE w:val="0"/>
        <w:autoSpaceDN w:val="0"/>
        <w:adjustRightInd w:val="0"/>
        <w:spacing w:line="360" w:lineRule="auto"/>
        <w:rPr>
          <w:rFonts w:ascii="Montserrat" w:hAnsi="Montserrat" w:cs="Arial"/>
          <w:b/>
          <w:bCs/>
          <w:color w:val="3A5E9D"/>
          <w:sz w:val="28"/>
          <w:szCs w:val="28"/>
          <w:lang w:eastAsia="en-GB"/>
        </w:rPr>
      </w:pPr>
      <w:r>
        <w:rPr>
          <w:rFonts w:ascii="Montserrat" w:hAnsi="Montserrat" w:cs="Arial"/>
          <w:b/>
          <w:bCs/>
          <w:color w:val="3A5E9D"/>
          <w:sz w:val="28"/>
          <w:szCs w:val="28"/>
          <w:lang w:eastAsia="en-GB"/>
        </w:rPr>
        <w:tab/>
      </w:r>
      <w:r>
        <w:rPr>
          <w:noProof/>
        </w:rPr>
        <w:drawing>
          <wp:inline distT="0" distB="0" distL="0" distR="0" wp14:anchorId="6FF6D4FF" wp14:editId="0E1673EF">
            <wp:extent cx="3409950" cy="584200"/>
            <wp:effectExtent l="0" t="0" r="0" b="6350"/>
            <wp:docPr id="1196966480"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966480" name="Picture 2" descr="A blue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9950" cy="584200"/>
                    </a:xfrm>
                    <a:prstGeom prst="rect">
                      <a:avLst/>
                    </a:prstGeom>
                  </pic:spPr>
                </pic:pic>
              </a:graphicData>
            </a:graphic>
          </wp:inline>
        </w:drawing>
      </w:r>
      <w:r>
        <w:rPr>
          <w:rFonts w:ascii="Montserrat" w:hAnsi="Montserrat" w:cs="Arial"/>
          <w:b/>
          <w:bCs/>
          <w:color w:val="3A5E9D"/>
          <w:sz w:val="28"/>
          <w:szCs w:val="28"/>
          <w:lang w:eastAsia="en-GB"/>
        </w:rPr>
        <w:tab/>
      </w:r>
    </w:p>
    <w:p w14:paraId="5131BF5E" w14:textId="77777777" w:rsidR="00450D89" w:rsidRPr="00450D89" w:rsidRDefault="00450D89" w:rsidP="004F7408">
      <w:pPr>
        <w:autoSpaceDE w:val="0"/>
        <w:autoSpaceDN w:val="0"/>
        <w:adjustRightInd w:val="0"/>
        <w:spacing w:line="360" w:lineRule="auto"/>
        <w:jc w:val="center"/>
        <w:rPr>
          <w:rFonts w:ascii="Montserrat" w:hAnsi="Montserrat" w:cs="Arial"/>
          <w:b/>
          <w:color w:val="2D497B"/>
          <w:sz w:val="28"/>
          <w:lang w:eastAsia="en-GB"/>
        </w:rPr>
      </w:pPr>
    </w:p>
    <w:p w14:paraId="3E30C50D" w14:textId="61263F80" w:rsidR="000E6C6E" w:rsidRPr="00450D89" w:rsidRDefault="00450D89" w:rsidP="004F7408">
      <w:pPr>
        <w:autoSpaceDE w:val="0"/>
        <w:autoSpaceDN w:val="0"/>
        <w:adjustRightInd w:val="0"/>
        <w:spacing w:line="360" w:lineRule="auto"/>
        <w:jc w:val="center"/>
        <w:rPr>
          <w:rFonts w:ascii="Times New Roman" w:hAnsi="Times New Roman" w:cs="Times New Roman"/>
          <w:b/>
          <w:color w:val="002060"/>
          <w:sz w:val="32"/>
          <w:szCs w:val="24"/>
          <w:lang w:eastAsia="en-GB"/>
        </w:rPr>
      </w:pPr>
      <w:r w:rsidRPr="00450D89">
        <w:rPr>
          <w:rFonts w:ascii="Times New Roman" w:hAnsi="Times New Roman" w:cs="Times New Roman"/>
          <w:b/>
          <w:color w:val="002060"/>
          <w:sz w:val="32"/>
          <w:szCs w:val="24"/>
          <w:lang w:eastAsia="en-GB"/>
        </w:rPr>
        <w:t>AMCA MODEL MEDIATION AGREEMENT</w:t>
      </w:r>
    </w:p>
    <w:p w14:paraId="424CEF0C" w14:textId="7C5D59CC" w:rsidR="004F7408" w:rsidRPr="00450D89" w:rsidRDefault="78BA8C98" w:rsidP="00CDDD3E">
      <w:pPr>
        <w:autoSpaceDE w:val="0"/>
        <w:autoSpaceDN w:val="0"/>
        <w:adjustRightInd w:val="0"/>
        <w:spacing w:line="360" w:lineRule="auto"/>
        <w:rPr>
          <w:rFonts w:ascii="Sylfaen" w:eastAsia="Sylfaen" w:hAnsi="Sylfaen" w:cs="Sylfaen"/>
          <w:lang w:eastAsia="en-GB"/>
        </w:rPr>
      </w:pPr>
      <w:r w:rsidRPr="00CDDD3E">
        <w:rPr>
          <w:rFonts w:ascii="Sylfaen" w:eastAsia="Sylfaen" w:hAnsi="Sylfaen" w:cs="Sylfaen"/>
          <w:lang w:eastAsia="en-GB"/>
        </w:rPr>
        <w:t>00․00․2025                                                                                                                                                     Yerevan</w:t>
      </w:r>
    </w:p>
    <w:p w14:paraId="579ABF30" w14:textId="34735D52" w:rsidR="000E6C6E" w:rsidRPr="00450D89" w:rsidRDefault="000E6C6E" w:rsidP="00CDDD3E">
      <w:pPr>
        <w:autoSpaceDE w:val="0"/>
        <w:autoSpaceDN w:val="0"/>
        <w:adjustRightInd w:val="0"/>
        <w:spacing w:line="360" w:lineRule="auto"/>
        <w:rPr>
          <w:rFonts w:ascii="Sylfaen" w:eastAsia="Sylfaen" w:hAnsi="Sylfaen" w:cs="Sylfaen"/>
          <w:sz w:val="26"/>
          <w:szCs w:val="26"/>
          <w:lang w:eastAsia="en-GB"/>
        </w:rPr>
      </w:pPr>
      <w:r w:rsidRPr="00CDDD3E">
        <w:rPr>
          <w:rFonts w:ascii="Sylfaen" w:eastAsia="Sylfaen" w:hAnsi="Sylfaen" w:cs="Sylfaen"/>
          <w:sz w:val="26"/>
          <w:szCs w:val="26"/>
          <w:lang w:eastAsia="en-GB"/>
        </w:rPr>
        <w:t>THIS AGREEMENT IS MADE BETWEEN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860"/>
      </w:tblGrid>
      <w:tr w:rsidR="0093304F" w14:paraId="0F7639F4" w14:textId="77777777" w:rsidTr="00CDDD3E">
        <w:tc>
          <w:tcPr>
            <w:tcW w:w="5125" w:type="dxa"/>
          </w:tcPr>
          <w:p w14:paraId="5BE524E0" w14:textId="1A5F365C" w:rsidR="0093304F" w:rsidRDefault="52BC95BD" w:rsidP="00CDDD3E">
            <w:pPr>
              <w:autoSpaceDE w:val="0"/>
              <w:autoSpaceDN w:val="0"/>
              <w:adjustRightInd w:val="0"/>
              <w:spacing w:line="276" w:lineRule="auto"/>
              <w:rPr>
                <w:rFonts w:ascii="Sylfaen" w:eastAsia="Sylfaen" w:hAnsi="Sylfaen" w:cs="Sylfaen"/>
                <w:lang w:val="hy-AM" w:eastAsia="en-GB"/>
              </w:rPr>
            </w:pPr>
            <w:r w:rsidRPr="00CDDD3E">
              <w:rPr>
                <w:rFonts w:ascii="Sylfaen" w:eastAsia="Sylfaen" w:hAnsi="Sylfaen" w:cs="Sylfaen"/>
                <w:b/>
                <w:bCs/>
                <w:i/>
                <w:iCs/>
                <w:lang w:val="en-US" w:eastAsia="en-GB"/>
              </w:rPr>
              <w:t>Party</w:t>
            </w:r>
            <w:r w:rsidRPr="00CDDD3E">
              <w:rPr>
                <w:rFonts w:ascii="Sylfaen" w:eastAsia="Sylfaen" w:hAnsi="Sylfaen" w:cs="Sylfaen"/>
                <w:b/>
                <w:bCs/>
                <w:i/>
                <w:iCs/>
                <w:lang w:val="hy-AM" w:eastAsia="en-GB"/>
              </w:rPr>
              <w:t xml:space="preserve"> 1</w:t>
            </w:r>
          </w:p>
        </w:tc>
        <w:tc>
          <w:tcPr>
            <w:tcW w:w="4860" w:type="dxa"/>
          </w:tcPr>
          <w:p w14:paraId="00C48D88" w14:textId="00D62A6A" w:rsidR="0093304F" w:rsidRDefault="52BC95BD" w:rsidP="00CDDD3E">
            <w:pPr>
              <w:autoSpaceDE w:val="0"/>
              <w:autoSpaceDN w:val="0"/>
              <w:adjustRightInd w:val="0"/>
              <w:spacing w:line="276" w:lineRule="auto"/>
              <w:rPr>
                <w:rFonts w:ascii="Sylfaen" w:eastAsia="Sylfaen" w:hAnsi="Sylfaen" w:cs="Sylfaen"/>
                <w:lang w:val="hy-AM" w:eastAsia="en-GB"/>
              </w:rPr>
            </w:pPr>
            <w:r w:rsidRPr="00CDDD3E">
              <w:rPr>
                <w:rFonts w:ascii="Sylfaen" w:eastAsia="Sylfaen" w:hAnsi="Sylfaen" w:cs="Sylfaen"/>
                <w:b/>
                <w:bCs/>
                <w:i/>
                <w:iCs/>
                <w:lang w:val="hy-AM" w:eastAsia="en-GB"/>
              </w:rPr>
              <w:t>Party 2</w:t>
            </w:r>
          </w:p>
        </w:tc>
      </w:tr>
      <w:tr w:rsidR="0093304F" w14:paraId="17D3CE44" w14:textId="77777777" w:rsidTr="00CDDD3E">
        <w:tc>
          <w:tcPr>
            <w:tcW w:w="5125" w:type="dxa"/>
          </w:tcPr>
          <w:p w14:paraId="3E748DBA" w14:textId="1CC5C889" w:rsidR="0093304F" w:rsidRPr="0093304F" w:rsidRDefault="52BC95BD" w:rsidP="00CDDD3E">
            <w:pPr>
              <w:autoSpaceDE w:val="0"/>
              <w:autoSpaceDN w:val="0"/>
              <w:adjustRightInd w:val="0"/>
              <w:spacing w:line="276" w:lineRule="auto"/>
              <w:rPr>
                <w:rFonts w:ascii="Sylfaen" w:eastAsia="Sylfaen" w:hAnsi="Sylfaen" w:cs="Sylfaen"/>
                <w:i/>
                <w:iCs/>
                <w:lang w:val="hy-AM" w:eastAsia="en-GB"/>
              </w:rPr>
            </w:pPr>
            <w:r w:rsidRPr="00CDDD3E">
              <w:rPr>
                <w:rFonts w:ascii="Sylfaen" w:eastAsia="Sylfaen" w:hAnsi="Sylfaen" w:cs="Sylfaen"/>
                <w:i/>
                <w:iCs/>
                <w:lang w:val="hy-AM" w:eastAsia="en-GB"/>
              </w:rPr>
              <w:t>Name</w:t>
            </w:r>
          </w:p>
          <w:p w14:paraId="41AB91E8" w14:textId="383139E3" w:rsidR="0093304F" w:rsidRPr="0093304F" w:rsidRDefault="52BC95BD" w:rsidP="00CDDD3E">
            <w:pPr>
              <w:autoSpaceDE w:val="0"/>
              <w:autoSpaceDN w:val="0"/>
              <w:adjustRightInd w:val="0"/>
              <w:spacing w:line="276" w:lineRule="auto"/>
              <w:rPr>
                <w:rFonts w:ascii="Sylfaen" w:eastAsia="Sylfaen" w:hAnsi="Sylfaen" w:cs="Sylfaen"/>
                <w:i/>
                <w:iCs/>
                <w:lang w:val="hy-AM" w:eastAsia="en-GB"/>
              </w:rPr>
            </w:pPr>
            <w:r w:rsidRPr="00CDDD3E">
              <w:rPr>
                <w:rFonts w:ascii="Sylfaen" w:eastAsia="Sylfaen" w:hAnsi="Sylfaen" w:cs="Sylfaen"/>
                <w:i/>
                <w:iCs/>
                <w:lang w:val="hy-AM" w:eastAsia="en-GB"/>
              </w:rPr>
              <w:t>Surname</w:t>
            </w:r>
          </w:p>
        </w:tc>
        <w:tc>
          <w:tcPr>
            <w:tcW w:w="4860" w:type="dxa"/>
          </w:tcPr>
          <w:p w14:paraId="77BE5F48" w14:textId="61ED05B2" w:rsidR="0093304F" w:rsidRPr="0093304F" w:rsidRDefault="52BC95BD" w:rsidP="00CDDD3E">
            <w:pPr>
              <w:autoSpaceDE w:val="0"/>
              <w:autoSpaceDN w:val="0"/>
              <w:adjustRightInd w:val="0"/>
              <w:spacing w:line="276" w:lineRule="auto"/>
              <w:rPr>
                <w:rFonts w:ascii="Sylfaen" w:eastAsia="Sylfaen" w:hAnsi="Sylfaen" w:cs="Sylfaen"/>
                <w:i/>
                <w:iCs/>
                <w:lang w:val="hy-AM" w:eastAsia="en-GB"/>
              </w:rPr>
            </w:pPr>
            <w:r w:rsidRPr="00CDDD3E">
              <w:rPr>
                <w:rFonts w:ascii="Sylfaen" w:eastAsia="Sylfaen" w:hAnsi="Sylfaen" w:cs="Sylfaen"/>
                <w:i/>
                <w:iCs/>
                <w:lang w:val="hy-AM" w:eastAsia="en-GB"/>
              </w:rPr>
              <w:t>Name</w:t>
            </w:r>
          </w:p>
          <w:p w14:paraId="7299F834" w14:textId="3FDA5DB3" w:rsidR="0093304F" w:rsidRPr="0093304F" w:rsidRDefault="52BC95BD" w:rsidP="00CDDD3E">
            <w:pPr>
              <w:autoSpaceDE w:val="0"/>
              <w:autoSpaceDN w:val="0"/>
              <w:adjustRightInd w:val="0"/>
              <w:spacing w:line="276" w:lineRule="auto"/>
              <w:rPr>
                <w:rFonts w:ascii="Sylfaen" w:eastAsia="Sylfaen" w:hAnsi="Sylfaen" w:cs="Sylfaen"/>
                <w:i/>
                <w:iCs/>
                <w:lang w:val="hy-AM" w:eastAsia="en-GB"/>
              </w:rPr>
            </w:pPr>
            <w:r w:rsidRPr="00CDDD3E">
              <w:rPr>
                <w:rFonts w:ascii="Sylfaen" w:eastAsia="Sylfaen" w:hAnsi="Sylfaen" w:cs="Sylfaen"/>
                <w:i/>
                <w:iCs/>
                <w:lang w:val="hy-AM" w:eastAsia="en-GB"/>
              </w:rPr>
              <w:t>Surname</w:t>
            </w:r>
          </w:p>
        </w:tc>
      </w:tr>
      <w:tr w:rsidR="0093304F" w14:paraId="7CEABC96" w14:textId="77777777" w:rsidTr="00CDDD3E">
        <w:tc>
          <w:tcPr>
            <w:tcW w:w="5125" w:type="dxa"/>
          </w:tcPr>
          <w:p w14:paraId="339CC56B" w14:textId="2933CF6D" w:rsidR="0093304F" w:rsidRPr="00CD21CC" w:rsidRDefault="52BC95BD" w:rsidP="00CDDD3E">
            <w:pPr>
              <w:autoSpaceDE w:val="0"/>
              <w:autoSpaceDN w:val="0"/>
              <w:adjustRightInd w:val="0"/>
              <w:spacing w:line="276" w:lineRule="auto"/>
              <w:rPr>
                <w:rFonts w:ascii="Sylfaen" w:eastAsia="Sylfaen" w:hAnsi="Sylfaen" w:cs="Sylfaen"/>
                <w:lang w:val="hy-AM" w:eastAsia="en-GB"/>
              </w:rPr>
            </w:pPr>
            <w:r w:rsidRPr="00CDDD3E">
              <w:rPr>
                <w:rFonts w:ascii="Sylfaen" w:eastAsia="Sylfaen" w:hAnsi="Sylfaen" w:cs="Sylfaen"/>
                <w:lang w:val="hy-AM" w:eastAsia="en-GB"/>
              </w:rPr>
              <w:t>Address</w:t>
            </w:r>
          </w:p>
        </w:tc>
        <w:tc>
          <w:tcPr>
            <w:tcW w:w="4860" w:type="dxa"/>
          </w:tcPr>
          <w:p w14:paraId="204E74FC" w14:textId="68E2C5C3" w:rsidR="0093304F" w:rsidRDefault="52BC95BD" w:rsidP="00CDDD3E">
            <w:pPr>
              <w:autoSpaceDE w:val="0"/>
              <w:autoSpaceDN w:val="0"/>
              <w:adjustRightInd w:val="0"/>
              <w:spacing w:line="276" w:lineRule="auto"/>
              <w:rPr>
                <w:rFonts w:ascii="Sylfaen" w:eastAsia="Sylfaen" w:hAnsi="Sylfaen" w:cs="Sylfaen"/>
                <w:lang w:val="hy-AM" w:eastAsia="en-GB"/>
              </w:rPr>
            </w:pPr>
            <w:r w:rsidRPr="00CDDD3E">
              <w:rPr>
                <w:rFonts w:ascii="Sylfaen" w:eastAsia="Sylfaen" w:hAnsi="Sylfaen" w:cs="Sylfaen"/>
                <w:lang w:val="hy-AM" w:eastAsia="en-GB"/>
              </w:rPr>
              <w:t>Address</w:t>
            </w:r>
          </w:p>
        </w:tc>
      </w:tr>
      <w:tr w:rsidR="0093304F" w14:paraId="63630D4C" w14:textId="77777777" w:rsidTr="00CDDD3E">
        <w:tc>
          <w:tcPr>
            <w:tcW w:w="5125" w:type="dxa"/>
          </w:tcPr>
          <w:p w14:paraId="5451CCEA" w14:textId="51B86296" w:rsidR="0093304F" w:rsidRPr="00E66E8A" w:rsidRDefault="52BC95BD" w:rsidP="00CDDD3E">
            <w:pPr>
              <w:autoSpaceDE w:val="0"/>
              <w:autoSpaceDN w:val="0"/>
              <w:adjustRightInd w:val="0"/>
              <w:spacing w:line="276" w:lineRule="auto"/>
              <w:rPr>
                <w:rFonts w:ascii="Sylfaen" w:eastAsia="Sylfaen" w:hAnsi="Sylfaen" w:cs="Sylfaen"/>
                <w:lang w:val="hy-AM" w:eastAsia="en-GB"/>
              </w:rPr>
            </w:pPr>
            <w:r w:rsidRPr="00CDDD3E">
              <w:rPr>
                <w:rFonts w:ascii="Sylfaen" w:eastAsia="Sylfaen" w:hAnsi="Sylfaen" w:cs="Sylfaen"/>
                <w:lang w:val="hy-AM" w:eastAsia="en-GB"/>
              </w:rPr>
              <w:t xml:space="preserve">Email address </w:t>
            </w:r>
          </w:p>
        </w:tc>
        <w:tc>
          <w:tcPr>
            <w:tcW w:w="4860" w:type="dxa"/>
          </w:tcPr>
          <w:p w14:paraId="612F01C0" w14:textId="4FF36D5D" w:rsidR="0093304F" w:rsidRDefault="52BC95BD" w:rsidP="00CDDD3E">
            <w:pPr>
              <w:autoSpaceDE w:val="0"/>
              <w:autoSpaceDN w:val="0"/>
              <w:adjustRightInd w:val="0"/>
              <w:spacing w:line="276" w:lineRule="auto"/>
              <w:rPr>
                <w:rFonts w:ascii="Sylfaen" w:eastAsia="Sylfaen" w:hAnsi="Sylfaen" w:cs="Sylfaen"/>
                <w:lang w:val="hy-AM" w:eastAsia="en-GB"/>
              </w:rPr>
            </w:pPr>
            <w:r w:rsidRPr="00CDDD3E">
              <w:rPr>
                <w:rFonts w:ascii="Sylfaen" w:eastAsia="Sylfaen" w:hAnsi="Sylfaen" w:cs="Sylfaen"/>
                <w:lang w:val="hy-AM" w:eastAsia="en-GB"/>
              </w:rPr>
              <w:t>Email address</w:t>
            </w:r>
          </w:p>
        </w:tc>
      </w:tr>
      <w:tr w:rsidR="0093304F" w14:paraId="4060FFC4" w14:textId="77777777" w:rsidTr="00CDDD3E">
        <w:tc>
          <w:tcPr>
            <w:tcW w:w="5125" w:type="dxa"/>
          </w:tcPr>
          <w:p w14:paraId="6A0201AF" w14:textId="4A998D53" w:rsidR="0093304F" w:rsidRPr="00E66E8A" w:rsidRDefault="52BC95BD" w:rsidP="00CDDD3E">
            <w:pPr>
              <w:autoSpaceDE w:val="0"/>
              <w:autoSpaceDN w:val="0"/>
              <w:adjustRightInd w:val="0"/>
              <w:spacing w:line="276" w:lineRule="auto"/>
              <w:rPr>
                <w:rFonts w:ascii="Sylfaen" w:eastAsia="Sylfaen" w:hAnsi="Sylfaen" w:cs="Sylfaen"/>
                <w:lang w:val="hy-AM" w:eastAsia="en-GB"/>
              </w:rPr>
            </w:pPr>
            <w:r w:rsidRPr="00CDDD3E">
              <w:rPr>
                <w:rFonts w:ascii="Sylfaen" w:eastAsia="Sylfaen" w:hAnsi="Sylfaen" w:cs="Sylfaen"/>
                <w:lang w:val="hy-AM" w:eastAsia="en-GB"/>
              </w:rPr>
              <w:t>Tel.</w:t>
            </w:r>
          </w:p>
        </w:tc>
        <w:tc>
          <w:tcPr>
            <w:tcW w:w="4860" w:type="dxa"/>
          </w:tcPr>
          <w:p w14:paraId="6A07980C" w14:textId="10F80C91" w:rsidR="0093304F" w:rsidRDefault="52BC95BD" w:rsidP="00CDDD3E">
            <w:pPr>
              <w:autoSpaceDE w:val="0"/>
              <w:autoSpaceDN w:val="0"/>
              <w:adjustRightInd w:val="0"/>
              <w:spacing w:line="276" w:lineRule="auto"/>
              <w:rPr>
                <w:rFonts w:ascii="Sylfaen" w:eastAsia="Sylfaen" w:hAnsi="Sylfaen" w:cs="Sylfaen"/>
                <w:lang w:val="hy-AM" w:eastAsia="en-GB"/>
              </w:rPr>
            </w:pPr>
            <w:r w:rsidRPr="00CDDD3E">
              <w:rPr>
                <w:rFonts w:ascii="Sylfaen" w:eastAsia="Sylfaen" w:hAnsi="Sylfaen" w:cs="Sylfaen"/>
                <w:lang w:val="hy-AM" w:eastAsia="en-GB"/>
              </w:rPr>
              <w:t>Tel.</w:t>
            </w:r>
          </w:p>
        </w:tc>
      </w:tr>
    </w:tbl>
    <w:p w14:paraId="201EEA10" w14:textId="5CF35B37" w:rsidR="000E6C6E" w:rsidRPr="00450D89" w:rsidRDefault="000E6C6E" w:rsidP="00CDDD3E">
      <w:pPr>
        <w:autoSpaceDE w:val="0"/>
        <w:autoSpaceDN w:val="0"/>
        <w:adjustRightInd w:val="0"/>
        <w:spacing w:line="360" w:lineRule="auto"/>
        <w:rPr>
          <w:rFonts w:ascii="Sylfaen" w:eastAsia="Sylfaen" w:hAnsi="Sylfaen" w:cs="Sylfaen"/>
          <w:sz w:val="26"/>
          <w:szCs w:val="26"/>
          <w:lang w:eastAsia="en-GB"/>
        </w:rPr>
      </w:pPr>
    </w:p>
    <w:p w14:paraId="342DBF96" w14:textId="13758FC7" w:rsidR="000E6C6E" w:rsidRPr="00450D89" w:rsidRDefault="000E6C6E" w:rsidP="00CDDD3E">
      <w:pPr>
        <w:autoSpaceDE w:val="0"/>
        <w:autoSpaceDN w:val="0"/>
        <w:adjustRightInd w:val="0"/>
        <w:spacing w:line="360" w:lineRule="auto"/>
        <w:rPr>
          <w:rFonts w:ascii="Sylfaen" w:eastAsia="Sylfaen" w:hAnsi="Sylfaen" w:cs="Sylfaen"/>
          <w:sz w:val="24"/>
          <w:szCs w:val="24"/>
          <w:lang w:val="en-US"/>
        </w:rPr>
      </w:pPr>
      <w:r w:rsidRPr="00CDDD3E">
        <w:rPr>
          <w:rFonts w:ascii="Sylfaen" w:eastAsia="Sylfaen" w:hAnsi="Sylfaen" w:cs="Sylfaen"/>
          <w:sz w:val="24"/>
          <w:szCs w:val="24"/>
          <w:lang w:eastAsia="en-GB"/>
        </w:rPr>
        <w:t xml:space="preserve"> (together referred to as ‘</w:t>
      </w:r>
      <w:r w:rsidRPr="00CDDD3E">
        <w:rPr>
          <w:rFonts w:ascii="Sylfaen" w:eastAsia="Sylfaen" w:hAnsi="Sylfaen" w:cs="Sylfaen"/>
          <w:b/>
          <w:bCs/>
          <w:sz w:val="24"/>
          <w:szCs w:val="24"/>
          <w:lang w:eastAsia="en-GB"/>
        </w:rPr>
        <w:t>the Parties</w:t>
      </w:r>
      <w:r w:rsidRPr="00CDDD3E">
        <w:rPr>
          <w:rFonts w:ascii="Sylfaen" w:eastAsia="Sylfaen" w:hAnsi="Sylfaen" w:cs="Sylfaen"/>
          <w:sz w:val="24"/>
          <w:szCs w:val="24"/>
          <w:lang w:eastAsia="en-GB"/>
        </w:rPr>
        <w:t>’)</w:t>
      </w:r>
      <w:r w:rsidR="5A1C94BE" w:rsidRPr="00CDDD3E">
        <w:rPr>
          <w:rFonts w:ascii="Sylfaen" w:eastAsia="Sylfaen" w:hAnsi="Sylfaen" w:cs="Sylfaen"/>
          <w:sz w:val="24"/>
          <w:szCs w:val="24"/>
          <w:lang w:eastAsia="en-GB"/>
        </w:rPr>
        <w:t>, AGREE about the following:</w:t>
      </w:r>
    </w:p>
    <w:p w14:paraId="5A1BAE90" w14:textId="77777777" w:rsidR="000E6C6E" w:rsidRPr="00450D89" w:rsidRDefault="000E6C6E" w:rsidP="00CDDD3E">
      <w:pPr>
        <w:widowControl w:val="0"/>
        <w:autoSpaceDE w:val="0"/>
        <w:autoSpaceDN w:val="0"/>
        <w:spacing w:before="3" w:after="0" w:line="240" w:lineRule="auto"/>
        <w:rPr>
          <w:rFonts w:ascii="Sylfaen" w:eastAsia="Sylfaen" w:hAnsi="Sylfaen" w:cs="Sylfaen"/>
          <w:sz w:val="24"/>
          <w:szCs w:val="24"/>
          <w:lang w:val="en-US"/>
        </w:rPr>
      </w:pPr>
    </w:p>
    <w:p w14:paraId="5C56086B" w14:textId="6736EB4B" w:rsidR="00BA4C49" w:rsidRPr="00BA4C49" w:rsidRDefault="000E6C6E" w:rsidP="00CDDD3E">
      <w:pPr>
        <w:pStyle w:val="ListParagraph"/>
        <w:widowControl w:val="0"/>
        <w:numPr>
          <w:ilvl w:val="0"/>
          <w:numId w:val="1"/>
        </w:numPr>
        <w:tabs>
          <w:tab w:val="left" w:pos="709"/>
        </w:tabs>
        <w:autoSpaceDE w:val="0"/>
        <w:autoSpaceDN w:val="0"/>
        <w:spacing w:before="57" w:line="307" w:lineRule="auto"/>
        <w:ind w:left="709" w:right="963" w:hanging="349"/>
        <w:jc w:val="both"/>
        <w:rPr>
          <w:rFonts w:ascii="Sylfaen" w:eastAsia="Sylfaen" w:hAnsi="Sylfaen" w:cs="Sylfaen"/>
          <w:sz w:val="24"/>
          <w:szCs w:val="24"/>
          <w:lang w:val="en-US"/>
        </w:rPr>
      </w:pPr>
      <w:r w:rsidRPr="00CDDD3E">
        <w:rPr>
          <w:rFonts w:ascii="Sylfaen" w:eastAsia="Sylfaen" w:hAnsi="Sylfaen" w:cs="Sylfaen"/>
          <w:w w:val="105"/>
          <w:sz w:val="24"/>
          <w:szCs w:val="24"/>
          <w:lang w:val="en-US"/>
        </w:rPr>
        <w:t>The</w:t>
      </w:r>
      <w:r w:rsidRPr="00CDDD3E">
        <w:rPr>
          <w:rFonts w:ascii="Sylfaen" w:eastAsia="Sylfaen" w:hAnsi="Sylfaen" w:cs="Sylfaen"/>
          <w:spacing w:val="-15"/>
          <w:w w:val="105"/>
          <w:sz w:val="24"/>
          <w:szCs w:val="24"/>
          <w:lang w:val="en-US"/>
        </w:rPr>
        <w:t xml:space="preserve"> </w:t>
      </w:r>
      <w:r w:rsidRPr="00CDDD3E">
        <w:rPr>
          <w:rFonts w:ascii="Sylfaen" w:eastAsia="Sylfaen" w:hAnsi="Sylfaen" w:cs="Sylfaen"/>
          <w:w w:val="105"/>
          <w:sz w:val="24"/>
          <w:szCs w:val="24"/>
          <w:lang w:val="en-US"/>
        </w:rPr>
        <w:t>Parties</w:t>
      </w:r>
      <w:r w:rsidRPr="00CDDD3E">
        <w:rPr>
          <w:rFonts w:ascii="Sylfaen" w:eastAsia="Sylfaen" w:hAnsi="Sylfaen" w:cs="Sylfaen"/>
          <w:spacing w:val="-15"/>
          <w:w w:val="105"/>
          <w:sz w:val="24"/>
          <w:szCs w:val="24"/>
          <w:lang w:val="en-US"/>
        </w:rPr>
        <w:t xml:space="preserve"> </w:t>
      </w:r>
      <w:r w:rsidRPr="00CDDD3E">
        <w:rPr>
          <w:rFonts w:ascii="Sylfaen" w:eastAsia="Sylfaen" w:hAnsi="Sylfaen" w:cs="Sylfaen"/>
          <w:w w:val="105"/>
          <w:sz w:val="24"/>
          <w:szCs w:val="24"/>
          <w:lang w:val="en-US"/>
        </w:rPr>
        <w:t>agree</w:t>
      </w:r>
      <w:r w:rsidRPr="00CDDD3E">
        <w:rPr>
          <w:rFonts w:ascii="Sylfaen" w:eastAsia="Sylfaen" w:hAnsi="Sylfaen" w:cs="Sylfaen"/>
          <w:spacing w:val="-15"/>
          <w:w w:val="105"/>
          <w:sz w:val="24"/>
          <w:szCs w:val="24"/>
          <w:lang w:val="en-US"/>
        </w:rPr>
        <w:t xml:space="preserve"> </w:t>
      </w:r>
      <w:r w:rsidRPr="00CDDD3E">
        <w:rPr>
          <w:rFonts w:ascii="Sylfaen" w:eastAsia="Sylfaen" w:hAnsi="Sylfaen" w:cs="Sylfaen"/>
          <w:w w:val="105"/>
          <w:sz w:val="24"/>
          <w:szCs w:val="24"/>
          <w:lang w:val="en-US"/>
        </w:rPr>
        <w:t>to</w:t>
      </w:r>
      <w:r w:rsidRPr="00CDDD3E">
        <w:rPr>
          <w:rFonts w:ascii="Sylfaen" w:eastAsia="Sylfaen" w:hAnsi="Sylfaen" w:cs="Sylfaen"/>
          <w:spacing w:val="-15"/>
          <w:w w:val="105"/>
          <w:sz w:val="24"/>
          <w:szCs w:val="24"/>
          <w:lang w:val="en-US"/>
        </w:rPr>
        <w:t xml:space="preserve"> </w:t>
      </w:r>
      <w:r w:rsidRPr="00CDDD3E">
        <w:rPr>
          <w:rFonts w:ascii="Sylfaen" w:eastAsia="Sylfaen" w:hAnsi="Sylfaen" w:cs="Sylfaen"/>
          <w:w w:val="105"/>
          <w:sz w:val="24"/>
          <w:szCs w:val="24"/>
          <w:lang w:val="en-US"/>
        </w:rPr>
        <w:t>attempt</w:t>
      </w:r>
      <w:r w:rsidRPr="00CDDD3E">
        <w:rPr>
          <w:rFonts w:ascii="Sylfaen" w:eastAsia="Sylfaen" w:hAnsi="Sylfaen" w:cs="Sylfaen"/>
          <w:spacing w:val="-15"/>
          <w:w w:val="105"/>
          <w:sz w:val="24"/>
          <w:szCs w:val="24"/>
          <w:lang w:val="en-US"/>
        </w:rPr>
        <w:t xml:space="preserve"> </w:t>
      </w:r>
      <w:r w:rsidRPr="00CDDD3E">
        <w:rPr>
          <w:rFonts w:ascii="Sylfaen" w:eastAsia="Sylfaen" w:hAnsi="Sylfaen" w:cs="Sylfaen"/>
          <w:w w:val="105"/>
          <w:sz w:val="24"/>
          <w:szCs w:val="24"/>
          <w:lang w:val="en-US"/>
        </w:rPr>
        <w:t>in</w:t>
      </w:r>
      <w:r w:rsidRPr="00CDDD3E">
        <w:rPr>
          <w:rFonts w:ascii="Sylfaen" w:eastAsia="Sylfaen" w:hAnsi="Sylfaen" w:cs="Sylfaen"/>
          <w:spacing w:val="-15"/>
          <w:w w:val="105"/>
          <w:sz w:val="24"/>
          <w:szCs w:val="24"/>
          <w:lang w:val="en-US"/>
        </w:rPr>
        <w:t xml:space="preserve"> </w:t>
      </w:r>
      <w:r w:rsidRPr="00CDDD3E">
        <w:rPr>
          <w:rFonts w:ascii="Sylfaen" w:eastAsia="Sylfaen" w:hAnsi="Sylfaen" w:cs="Sylfaen"/>
          <w:w w:val="105"/>
          <w:sz w:val="24"/>
          <w:szCs w:val="24"/>
          <w:lang w:val="en-US"/>
        </w:rPr>
        <w:t>good</w:t>
      </w:r>
      <w:r w:rsidRPr="00CDDD3E">
        <w:rPr>
          <w:rFonts w:ascii="Sylfaen" w:eastAsia="Sylfaen" w:hAnsi="Sylfaen" w:cs="Sylfaen"/>
          <w:spacing w:val="-15"/>
          <w:w w:val="105"/>
          <w:sz w:val="24"/>
          <w:szCs w:val="24"/>
          <w:lang w:val="en-US"/>
        </w:rPr>
        <w:t xml:space="preserve"> </w:t>
      </w:r>
      <w:r w:rsidRPr="00CDDD3E">
        <w:rPr>
          <w:rFonts w:ascii="Sylfaen" w:eastAsia="Sylfaen" w:hAnsi="Sylfaen" w:cs="Sylfaen"/>
          <w:w w:val="105"/>
          <w:sz w:val="24"/>
          <w:szCs w:val="24"/>
          <w:lang w:val="en-US"/>
        </w:rPr>
        <w:t>faith</w:t>
      </w:r>
      <w:r w:rsidRPr="00CDDD3E">
        <w:rPr>
          <w:rFonts w:ascii="Sylfaen" w:eastAsia="Sylfaen" w:hAnsi="Sylfaen" w:cs="Sylfaen"/>
          <w:spacing w:val="-15"/>
          <w:w w:val="105"/>
          <w:sz w:val="24"/>
          <w:szCs w:val="24"/>
          <w:lang w:val="en-US"/>
        </w:rPr>
        <w:t xml:space="preserve"> </w:t>
      </w:r>
      <w:r w:rsidRPr="00CDDD3E">
        <w:rPr>
          <w:rFonts w:ascii="Sylfaen" w:eastAsia="Sylfaen" w:hAnsi="Sylfaen" w:cs="Sylfaen"/>
          <w:w w:val="105"/>
          <w:sz w:val="24"/>
          <w:szCs w:val="24"/>
          <w:lang w:val="en-US"/>
        </w:rPr>
        <w:t>to</w:t>
      </w:r>
      <w:r w:rsidRPr="00CDDD3E">
        <w:rPr>
          <w:rFonts w:ascii="Sylfaen" w:eastAsia="Sylfaen" w:hAnsi="Sylfaen" w:cs="Sylfaen"/>
          <w:spacing w:val="-15"/>
          <w:w w:val="105"/>
          <w:sz w:val="24"/>
          <w:szCs w:val="24"/>
          <w:lang w:val="en-US"/>
        </w:rPr>
        <w:t xml:space="preserve"> </w:t>
      </w:r>
      <w:r w:rsidRPr="00CDDD3E">
        <w:rPr>
          <w:rFonts w:ascii="Sylfaen" w:eastAsia="Sylfaen" w:hAnsi="Sylfaen" w:cs="Sylfaen"/>
          <w:w w:val="105"/>
          <w:sz w:val="24"/>
          <w:szCs w:val="24"/>
          <w:lang w:val="en-US"/>
        </w:rPr>
        <w:t>settle</w:t>
      </w:r>
      <w:r w:rsidRPr="00CDDD3E">
        <w:rPr>
          <w:rFonts w:ascii="Sylfaen" w:eastAsia="Sylfaen" w:hAnsi="Sylfaen" w:cs="Sylfaen"/>
          <w:spacing w:val="-15"/>
          <w:w w:val="105"/>
          <w:sz w:val="24"/>
          <w:szCs w:val="24"/>
          <w:lang w:val="en-US"/>
        </w:rPr>
        <w:t xml:space="preserve"> </w:t>
      </w:r>
      <w:r w:rsidRPr="00CDDD3E">
        <w:rPr>
          <w:rFonts w:ascii="Sylfaen" w:eastAsia="Sylfaen" w:hAnsi="Sylfaen" w:cs="Sylfaen"/>
          <w:w w:val="105"/>
          <w:sz w:val="24"/>
          <w:szCs w:val="24"/>
          <w:lang w:val="en-US"/>
        </w:rPr>
        <w:t>their</w:t>
      </w:r>
      <w:r w:rsidRPr="00CDDD3E">
        <w:rPr>
          <w:rFonts w:ascii="Sylfaen" w:eastAsia="Sylfaen" w:hAnsi="Sylfaen" w:cs="Sylfaen"/>
          <w:spacing w:val="-15"/>
          <w:w w:val="105"/>
          <w:sz w:val="24"/>
          <w:szCs w:val="24"/>
          <w:lang w:val="en-US"/>
        </w:rPr>
        <w:t xml:space="preserve"> </w:t>
      </w:r>
      <w:r w:rsidRPr="00CDDD3E">
        <w:rPr>
          <w:rFonts w:ascii="Sylfaen" w:eastAsia="Sylfaen" w:hAnsi="Sylfaen" w:cs="Sylfaen"/>
          <w:w w:val="105"/>
          <w:sz w:val="24"/>
          <w:szCs w:val="24"/>
          <w:lang w:val="en-US"/>
        </w:rPr>
        <w:t>dispute</w:t>
      </w:r>
      <w:r w:rsidR="00BA4C49" w:rsidRPr="00CDDD3E">
        <w:rPr>
          <w:rFonts w:ascii="Sylfaen" w:eastAsia="Sylfaen" w:hAnsi="Sylfaen" w:cs="Sylfaen"/>
          <w:i/>
          <w:iCs/>
          <w:spacing w:val="-15"/>
          <w:w w:val="105"/>
          <w:sz w:val="24"/>
          <w:szCs w:val="24"/>
          <w:lang w:val="en-US"/>
        </w:rPr>
        <w:t xml:space="preserve"> </w:t>
      </w:r>
      <w:r w:rsidRPr="00CDDD3E">
        <w:rPr>
          <w:rFonts w:ascii="Sylfaen" w:eastAsia="Sylfaen" w:hAnsi="Sylfaen" w:cs="Sylfaen"/>
          <w:w w:val="105"/>
          <w:sz w:val="24"/>
          <w:szCs w:val="24"/>
          <w:lang w:val="en-US"/>
        </w:rPr>
        <w:t>at</w:t>
      </w:r>
      <w:r w:rsidRPr="00CDDD3E">
        <w:rPr>
          <w:rFonts w:ascii="Sylfaen" w:eastAsia="Sylfaen" w:hAnsi="Sylfaen" w:cs="Sylfaen"/>
          <w:spacing w:val="-15"/>
          <w:w w:val="105"/>
          <w:sz w:val="24"/>
          <w:szCs w:val="24"/>
          <w:lang w:val="en-US"/>
        </w:rPr>
        <w:t xml:space="preserve"> </w:t>
      </w:r>
      <w:r w:rsidRPr="00CDDD3E">
        <w:rPr>
          <w:rFonts w:ascii="Sylfaen" w:eastAsia="Sylfaen" w:hAnsi="Sylfaen" w:cs="Sylfaen"/>
          <w:w w:val="105"/>
          <w:sz w:val="24"/>
          <w:szCs w:val="24"/>
          <w:lang w:val="en-US"/>
        </w:rPr>
        <w:t>the</w:t>
      </w:r>
      <w:r w:rsidRPr="00CDDD3E">
        <w:rPr>
          <w:rFonts w:ascii="Sylfaen" w:eastAsia="Sylfaen" w:hAnsi="Sylfaen" w:cs="Sylfaen"/>
          <w:spacing w:val="-15"/>
          <w:w w:val="105"/>
          <w:sz w:val="24"/>
          <w:szCs w:val="24"/>
          <w:lang w:val="en-US"/>
        </w:rPr>
        <w:t xml:space="preserve"> </w:t>
      </w:r>
      <w:r w:rsidR="004F7408" w:rsidRPr="00CDDD3E">
        <w:rPr>
          <w:rFonts w:ascii="Sylfaen" w:eastAsia="Sylfaen" w:hAnsi="Sylfaen" w:cs="Sylfaen"/>
          <w:w w:val="105"/>
          <w:sz w:val="24"/>
          <w:szCs w:val="24"/>
          <w:lang w:val="en-US"/>
        </w:rPr>
        <w:t>Arbitration and Mediation Center of Armenia</w:t>
      </w:r>
      <w:r w:rsidR="005E38B9" w:rsidRPr="00CDDD3E">
        <w:rPr>
          <w:rFonts w:ascii="Sylfaen" w:eastAsia="Sylfaen" w:hAnsi="Sylfaen" w:cs="Sylfaen"/>
          <w:w w:val="105"/>
          <w:sz w:val="24"/>
          <w:szCs w:val="24"/>
          <w:lang w:val="en-US"/>
        </w:rPr>
        <w:t xml:space="preserve"> (AMCA)</w:t>
      </w:r>
      <w:r w:rsidRPr="00CDDD3E">
        <w:rPr>
          <w:rFonts w:ascii="Sylfaen" w:eastAsia="Sylfaen" w:hAnsi="Sylfaen" w:cs="Sylfaen"/>
          <w:w w:val="105"/>
          <w:sz w:val="24"/>
          <w:szCs w:val="24"/>
          <w:lang w:val="en-US"/>
        </w:rPr>
        <w:t>.</w:t>
      </w:r>
      <w:r w:rsidRPr="00CDDD3E">
        <w:rPr>
          <w:rFonts w:ascii="Sylfaen" w:eastAsia="Sylfaen" w:hAnsi="Sylfaen" w:cs="Sylfaen"/>
          <w:spacing w:val="20"/>
          <w:w w:val="105"/>
          <w:sz w:val="24"/>
          <w:szCs w:val="24"/>
          <w:lang w:val="en-US"/>
        </w:rPr>
        <w:t xml:space="preserve"> </w:t>
      </w:r>
    </w:p>
    <w:p w14:paraId="65CC3BEC" w14:textId="7108D5B1" w:rsidR="7F3751A0" w:rsidRDefault="7F3751A0" w:rsidP="00CDDD3E">
      <w:pPr>
        <w:pStyle w:val="ListParagraph"/>
        <w:widowControl w:val="0"/>
        <w:numPr>
          <w:ilvl w:val="0"/>
          <w:numId w:val="1"/>
        </w:numPr>
        <w:tabs>
          <w:tab w:val="left" w:pos="709"/>
        </w:tabs>
        <w:spacing w:before="57" w:line="307" w:lineRule="auto"/>
        <w:ind w:left="709" w:right="963" w:hanging="349"/>
        <w:jc w:val="both"/>
        <w:rPr>
          <w:rFonts w:ascii="Sylfaen" w:eastAsia="Sylfaen" w:hAnsi="Sylfaen" w:cs="Sylfaen"/>
          <w:sz w:val="24"/>
          <w:szCs w:val="24"/>
          <w:lang w:val="en-US"/>
        </w:rPr>
      </w:pPr>
      <w:r w:rsidRPr="00CDDD3E">
        <w:rPr>
          <w:rFonts w:ascii="Sylfaen" w:eastAsia="Sylfaen" w:hAnsi="Sylfaen" w:cs="Sylfaen"/>
          <w:sz w:val="24"/>
          <w:szCs w:val="24"/>
          <w:lang w:val="en-US"/>
        </w:rPr>
        <w:t xml:space="preserve">The Dispute relates to </w:t>
      </w:r>
      <w:r w:rsidRPr="00CDDD3E">
        <w:rPr>
          <w:rFonts w:ascii="Sylfaen" w:eastAsia="Sylfaen" w:hAnsi="Sylfaen" w:cs="Sylfaen"/>
          <w:i/>
          <w:iCs/>
          <w:sz w:val="24"/>
          <w:szCs w:val="24"/>
          <w:lang w:val="en-US"/>
        </w:rPr>
        <w:t>[details about the dispute, object of the dispute].</w:t>
      </w:r>
    </w:p>
    <w:p w14:paraId="749F4703" w14:textId="568440E7" w:rsidR="20D80BDD" w:rsidRDefault="20D80BDD" w:rsidP="00CDDD3E">
      <w:pPr>
        <w:pStyle w:val="ListParagraph"/>
        <w:widowControl w:val="0"/>
        <w:numPr>
          <w:ilvl w:val="0"/>
          <w:numId w:val="1"/>
        </w:numPr>
        <w:tabs>
          <w:tab w:val="left" w:pos="709"/>
        </w:tabs>
        <w:spacing w:before="57" w:line="307" w:lineRule="auto"/>
        <w:ind w:left="709" w:right="963" w:hanging="349"/>
        <w:jc w:val="both"/>
        <w:rPr>
          <w:rFonts w:ascii="Sylfaen" w:eastAsia="Sylfaen" w:hAnsi="Sylfaen" w:cs="Sylfaen"/>
          <w:sz w:val="24"/>
          <w:szCs w:val="24"/>
          <w:lang w:val="en-US"/>
        </w:rPr>
      </w:pPr>
      <w:r w:rsidRPr="00CDDD3E">
        <w:rPr>
          <w:rFonts w:ascii="Sylfaen" w:eastAsia="Sylfaen" w:hAnsi="Sylfaen" w:cs="Sylfaen"/>
          <w:sz w:val="24"/>
          <w:szCs w:val="24"/>
          <w:lang w:val="en-US"/>
        </w:rPr>
        <w:t>The Parties will be responsible for the costs and fees in accordance with AMCA Mediation Rules Appendix, current at the date of this Agreement. The parties are responsible for the costs equally, if not agreed otherwise.</w:t>
      </w:r>
    </w:p>
    <w:p w14:paraId="4A2D9777" w14:textId="762FCE12" w:rsidR="2C99114B" w:rsidRDefault="2C99114B" w:rsidP="00CDDD3E">
      <w:pPr>
        <w:pStyle w:val="ListParagraph"/>
        <w:widowControl w:val="0"/>
        <w:numPr>
          <w:ilvl w:val="0"/>
          <w:numId w:val="1"/>
        </w:numPr>
        <w:tabs>
          <w:tab w:val="left" w:pos="709"/>
        </w:tabs>
        <w:spacing w:before="57" w:line="307" w:lineRule="auto"/>
        <w:ind w:left="709" w:right="963" w:hanging="349"/>
        <w:jc w:val="both"/>
        <w:rPr>
          <w:rFonts w:ascii="Sylfaen" w:eastAsia="Sylfaen" w:hAnsi="Sylfaen" w:cs="Sylfaen"/>
          <w:sz w:val="24"/>
          <w:szCs w:val="24"/>
          <w:lang w:val="en-US"/>
        </w:rPr>
      </w:pPr>
      <w:r w:rsidRPr="00CDDD3E">
        <w:rPr>
          <w:rFonts w:ascii="Sylfaen" w:eastAsia="Sylfaen" w:hAnsi="Sylfaen" w:cs="Sylfaen"/>
          <w:sz w:val="24"/>
          <w:szCs w:val="24"/>
          <w:lang w:val="en-US"/>
        </w:rPr>
        <w:t xml:space="preserve">All written and verbal communication that </w:t>
      </w:r>
      <w:r w:rsidR="00CA562D" w:rsidRPr="00CDDD3E">
        <w:rPr>
          <w:rFonts w:ascii="Sylfaen" w:eastAsia="Sylfaen" w:hAnsi="Sylfaen" w:cs="Sylfaen"/>
          <w:sz w:val="24"/>
          <w:szCs w:val="24"/>
          <w:lang w:val="en-US"/>
        </w:rPr>
        <w:t>takes</w:t>
      </w:r>
      <w:r w:rsidRPr="00CDDD3E">
        <w:rPr>
          <w:rFonts w:ascii="Sylfaen" w:eastAsia="Sylfaen" w:hAnsi="Sylfaen" w:cs="Sylfaen"/>
          <w:sz w:val="24"/>
          <w:szCs w:val="24"/>
          <w:lang w:val="en-US"/>
        </w:rPr>
        <w:t xml:space="preserve"> place during the mediation process </w:t>
      </w:r>
      <w:r w:rsidR="000A0FE5">
        <w:rPr>
          <w:rFonts w:ascii="Sylfaen" w:eastAsia="Sylfaen" w:hAnsi="Sylfaen" w:cs="Sylfaen"/>
          <w:sz w:val="24"/>
          <w:szCs w:val="24"/>
          <w:lang w:val="en-US"/>
        </w:rPr>
        <w:t>are confidential.</w:t>
      </w:r>
    </w:p>
    <w:p w14:paraId="4B9EED88" w14:textId="77777777" w:rsidR="00365D75" w:rsidRPr="00450D89" w:rsidRDefault="00365D75" w:rsidP="00CDDD3E">
      <w:pPr>
        <w:rPr>
          <w:rFonts w:ascii="Sylfaen" w:eastAsia="Sylfaen" w:hAnsi="Sylfaen" w:cs="Sylfaen"/>
          <w:sz w:val="26"/>
          <w:szCs w:val="26"/>
          <w:lang w:eastAsia="en-GB"/>
        </w:rPr>
      </w:pPr>
    </w:p>
    <w:p w14:paraId="5D794125" w14:textId="77777777" w:rsidR="000E6C6E" w:rsidRPr="00450D89" w:rsidRDefault="000E6C6E" w:rsidP="00CDDD3E">
      <w:pPr>
        <w:autoSpaceDE w:val="0"/>
        <w:autoSpaceDN w:val="0"/>
        <w:adjustRightInd w:val="0"/>
        <w:spacing w:line="360" w:lineRule="auto"/>
        <w:rPr>
          <w:rFonts w:ascii="Sylfaen" w:eastAsia="Sylfaen" w:hAnsi="Sylfaen" w:cs="Sylfaen"/>
          <w:b/>
          <w:bCs/>
          <w:sz w:val="24"/>
          <w:szCs w:val="24"/>
          <w:lang w:eastAsia="en-GB"/>
        </w:rPr>
      </w:pPr>
      <w:r w:rsidRPr="00CDDD3E">
        <w:rPr>
          <w:rFonts w:ascii="Sylfaen" w:eastAsia="Sylfaen" w:hAnsi="Sylfaen" w:cs="Sylfaen"/>
          <w:b/>
          <w:bCs/>
          <w:sz w:val="24"/>
          <w:szCs w:val="24"/>
          <w:lang w:eastAsia="en-GB"/>
        </w:rPr>
        <w:t xml:space="preserve">Signed </w:t>
      </w:r>
    </w:p>
    <w:p w14:paraId="2E82A62B" w14:textId="675A3C90" w:rsidR="007829DE" w:rsidRPr="00450D89" w:rsidRDefault="592ACE4F" w:rsidP="00CDDD3E">
      <w:pPr>
        <w:jc w:val="center"/>
        <w:rPr>
          <w:rFonts w:ascii="Sylfaen" w:eastAsia="Sylfaen" w:hAnsi="Sylfaen" w:cs="Sylfaen"/>
          <w:b/>
          <w:bCs/>
          <w:sz w:val="24"/>
          <w:szCs w:val="24"/>
        </w:rPr>
      </w:pPr>
      <w:r w:rsidRPr="00CDDD3E">
        <w:rPr>
          <w:rFonts w:ascii="Sylfaen" w:eastAsia="Sylfaen" w:hAnsi="Sylfaen" w:cs="Sylfaen"/>
          <w:b/>
          <w:bCs/>
          <w:sz w:val="24"/>
          <w:szCs w:val="24"/>
        </w:rPr>
        <w:t xml:space="preserve">Party 1      </w:t>
      </w:r>
      <w:r w:rsidRPr="00CDDD3E">
        <w:rPr>
          <w:rFonts w:ascii="Sylfaen" w:eastAsia="Sylfaen" w:hAnsi="Sylfaen" w:cs="Sylfaen"/>
          <w:sz w:val="24"/>
          <w:szCs w:val="24"/>
        </w:rPr>
        <w:t xml:space="preserve">                                                                          </w:t>
      </w:r>
      <w:r w:rsidRPr="00CDDD3E">
        <w:rPr>
          <w:rFonts w:ascii="Sylfaen" w:eastAsia="Sylfaen" w:hAnsi="Sylfaen" w:cs="Sylfaen"/>
          <w:b/>
          <w:bCs/>
          <w:sz w:val="24"/>
          <w:szCs w:val="24"/>
        </w:rPr>
        <w:t xml:space="preserve"> Party 2</w:t>
      </w:r>
    </w:p>
    <w:p w14:paraId="01C0C161" w14:textId="2B7E718D" w:rsidR="592ACE4F" w:rsidRDefault="592ACE4F" w:rsidP="00CDDD3E">
      <w:pPr>
        <w:jc w:val="center"/>
        <w:rPr>
          <w:rFonts w:ascii="Sylfaen" w:eastAsia="Sylfaen" w:hAnsi="Sylfaen" w:cs="Sylfaen"/>
          <w:i/>
          <w:iCs/>
          <w:sz w:val="24"/>
          <w:szCs w:val="24"/>
        </w:rPr>
      </w:pPr>
      <w:r w:rsidRPr="00CDDD3E">
        <w:rPr>
          <w:rFonts w:ascii="Sylfaen" w:eastAsia="Sylfaen" w:hAnsi="Sylfaen" w:cs="Sylfaen"/>
          <w:i/>
          <w:iCs/>
          <w:sz w:val="24"/>
          <w:szCs w:val="24"/>
        </w:rPr>
        <w:t>[name</w:t>
      </w:r>
      <w:r w:rsidR="55E1C6DC" w:rsidRPr="00CDDD3E">
        <w:rPr>
          <w:rFonts w:ascii="Sylfaen" w:eastAsia="Sylfaen" w:hAnsi="Sylfaen" w:cs="Sylfaen"/>
          <w:i/>
          <w:iCs/>
          <w:sz w:val="24"/>
          <w:szCs w:val="24"/>
        </w:rPr>
        <w:t>-</w:t>
      </w:r>
      <w:proofErr w:type="gramStart"/>
      <w:r w:rsidR="55E1C6DC" w:rsidRPr="00CDDD3E">
        <w:rPr>
          <w:rFonts w:ascii="Sylfaen" w:eastAsia="Sylfaen" w:hAnsi="Sylfaen" w:cs="Sylfaen"/>
          <w:i/>
          <w:iCs/>
          <w:sz w:val="24"/>
          <w:szCs w:val="24"/>
        </w:rPr>
        <w:t>surname</w:t>
      </w:r>
      <w:r w:rsidRPr="00CDDD3E">
        <w:rPr>
          <w:rFonts w:ascii="Sylfaen" w:eastAsia="Sylfaen" w:hAnsi="Sylfaen" w:cs="Sylfaen"/>
          <w:i/>
          <w:iCs/>
          <w:sz w:val="24"/>
          <w:szCs w:val="24"/>
        </w:rPr>
        <w:t>]</w:t>
      </w:r>
      <w:r w:rsidR="0B556189" w:rsidRPr="00CDDD3E">
        <w:rPr>
          <w:rFonts w:ascii="Sylfaen" w:eastAsia="Sylfaen" w:hAnsi="Sylfaen" w:cs="Sylfaen"/>
          <w:i/>
          <w:iCs/>
          <w:sz w:val="24"/>
          <w:szCs w:val="24"/>
        </w:rPr>
        <w:t xml:space="preserve">   </w:t>
      </w:r>
      <w:proofErr w:type="gramEnd"/>
      <w:r w:rsidR="0B556189" w:rsidRPr="00CDDD3E">
        <w:rPr>
          <w:rFonts w:ascii="Sylfaen" w:eastAsia="Sylfaen" w:hAnsi="Sylfaen" w:cs="Sylfaen"/>
          <w:i/>
          <w:iCs/>
          <w:sz w:val="24"/>
          <w:szCs w:val="24"/>
        </w:rPr>
        <w:t xml:space="preserve">                                                        </w:t>
      </w:r>
      <w:proofErr w:type="gramStart"/>
      <w:r w:rsidR="0B556189" w:rsidRPr="00CDDD3E">
        <w:rPr>
          <w:rFonts w:ascii="Sylfaen" w:eastAsia="Sylfaen" w:hAnsi="Sylfaen" w:cs="Sylfaen"/>
          <w:i/>
          <w:iCs/>
          <w:sz w:val="24"/>
          <w:szCs w:val="24"/>
        </w:rPr>
        <w:t xml:space="preserve">   [</w:t>
      </w:r>
      <w:proofErr w:type="gramEnd"/>
      <w:r w:rsidR="0B556189" w:rsidRPr="00CDDD3E">
        <w:rPr>
          <w:rFonts w:ascii="Sylfaen" w:eastAsia="Sylfaen" w:hAnsi="Sylfaen" w:cs="Sylfaen"/>
          <w:i/>
          <w:iCs/>
          <w:sz w:val="24"/>
          <w:szCs w:val="24"/>
        </w:rPr>
        <w:t>name-surname]</w:t>
      </w:r>
    </w:p>
    <w:p w14:paraId="13170846" w14:textId="2C82E1AA" w:rsidR="0B556189" w:rsidRDefault="0B556189" w:rsidP="00CDDD3E">
      <w:pPr>
        <w:jc w:val="center"/>
        <w:rPr>
          <w:rFonts w:ascii="Sylfaen" w:eastAsia="Sylfaen" w:hAnsi="Sylfaen" w:cs="Sylfaen"/>
          <w:i/>
          <w:iCs/>
          <w:sz w:val="24"/>
          <w:szCs w:val="24"/>
        </w:rPr>
      </w:pPr>
      <w:r w:rsidRPr="00CDDD3E">
        <w:rPr>
          <w:rFonts w:ascii="Sylfaen" w:eastAsia="Sylfaen" w:hAnsi="Sylfaen" w:cs="Sylfaen"/>
          <w:i/>
          <w:iCs/>
          <w:sz w:val="24"/>
          <w:szCs w:val="24"/>
        </w:rPr>
        <w:t>[</w:t>
      </w:r>
      <w:proofErr w:type="gramStart"/>
      <w:r w:rsidRPr="00CDDD3E">
        <w:rPr>
          <w:rFonts w:ascii="Sylfaen" w:eastAsia="Sylfaen" w:hAnsi="Sylfaen" w:cs="Sylfaen"/>
          <w:i/>
          <w:iCs/>
          <w:sz w:val="24"/>
          <w:szCs w:val="24"/>
        </w:rPr>
        <w:t xml:space="preserve">signature]   </w:t>
      </w:r>
      <w:proofErr w:type="gramEnd"/>
      <w:r w:rsidRPr="00CDDD3E">
        <w:rPr>
          <w:rFonts w:ascii="Sylfaen" w:eastAsia="Sylfaen" w:hAnsi="Sylfaen" w:cs="Sylfaen"/>
          <w:i/>
          <w:iCs/>
          <w:sz w:val="24"/>
          <w:szCs w:val="24"/>
        </w:rPr>
        <w:t xml:space="preserve">                                                                   </w:t>
      </w:r>
      <w:proofErr w:type="gramStart"/>
      <w:r w:rsidRPr="00CDDD3E">
        <w:rPr>
          <w:rFonts w:ascii="Sylfaen" w:eastAsia="Sylfaen" w:hAnsi="Sylfaen" w:cs="Sylfaen"/>
          <w:i/>
          <w:iCs/>
          <w:sz w:val="24"/>
          <w:szCs w:val="24"/>
        </w:rPr>
        <w:t xml:space="preserve">   [</w:t>
      </w:r>
      <w:proofErr w:type="gramEnd"/>
      <w:r w:rsidRPr="00CDDD3E">
        <w:rPr>
          <w:rFonts w:ascii="Sylfaen" w:eastAsia="Sylfaen" w:hAnsi="Sylfaen" w:cs="Sylfaen"/>
          <w:i/>
          <w:iCs/>
          <w:sz w:val="24"/>
          <w:szCs w:val="24"/>
        </w:rPr>
        <w:t>signature]</w:t>
      </w:r>
    </w:p>
    <w:p w14:paraId="6F4616AA" w14:textId="6D480A38" w:rsidR="0B556189" w:rsidRDefault="0B556189" w:rsidP="00CDDD3E">
      <w:pPr>
        <w:jc w:val="center"/>
        <w:rPr>
          <w:rFonts w:ascii="Sylfaen" w:eastAsia="Sylfaen" w:hAnsi="Sylfaen" w:cs="Sylfaen"/>
          <w:i/>
          <w:iCs/>
          <w:sz w:val="24"/>
          <w:szCs w:val="24"/>
        </w:rPr>
      </w:pPr>
      <w:r w:rsidRPr="00CDDD3E">
        <w:rPr>
          <w:rFonts w:ascii="Sylfaen" w:eastAsia="Sylfaen" w:hAnsi="Sylfaen" w:cs="Sylfaen"/>
          <w:i/>
          <w:iCs/>
          <w:sz w:val="24"/>
          <w:szCs w:val="24"/>
        </w:rPr>
        <w:lastRenderedPageBreak/>
        <w:t>[</w:t>
      </w:r>
      <w:proofErr w:type="gramStart"/>
      <w:r w:rsidRPr="00CDDD3E">
        <w:rPr>
          <w:rFonts w:ascii="Sylfaen" w:eastAsia="Sylfaen" w:hAnsi="Sylfaen" w:cs="Sylfaen"/>
          <w:i/>
          <w:iCs/>
          <w:sz w:val="24"/>
          <w:szCs w:val="24"/>
        </w:rPr>
        <w:t xml:space="preserve">date]   </w:t>
      </w:r>
      <w:proofErr w:type="gramEnd"/>
      <w:r w:rsidRPr="00CDDD3E">
        <w:rPr>
          <w:rFonts w:ascii="Sylfaen" w:eastAsia="Sylfaen" w:hAnsi="Sylfaen" w:cs="Sylfaen"/>
          <w:i/>
          <w:iCs/>
          <w:sz w:val="24"/>
          <w:szCs w:val="24"/>
        </w:rPr>
        <w:t xml:space="preserve">                                                                            </w:t>
      </w:r>
      <w:proofErr w:type="gramStart"/>
      <w:r w:rsidRPr="00CDDD3E">
        <w:rPr>
          <w:rFonts w:ascii="Sylfaen" w:eastAsia="Sylfaen" w:hAnsi="Sylfaen" w:cs="Sylfaen"/>
          <w:i/>
          <w:iCs/>
          <w:sz w:val="24"/>
          <w:szCs w:val="24"/>
        </w:rPr>
        <w:t xml:space="preserve">   [</w:t>
      </w:r>
      <w:proofErr w:type="gramEnd"/>
      <w:r w:rsidRPr="00CDDD3E">
        <w:rPr>
          <w:rFonts w:ascii="Sylfaen" w:eastAsia="Sylfaen" w:hAnsi="Sylfaen" w:cs="Sylfaen"/>
          <w:i/>
          <w:iCs/>
          <w:sz w:val="24"/>
          <w:szCs w:val="24"/>
        </w:rPr>
        <w:t>date]</w:t>
      </w:r>
    </w:p>
    <w:p w14:paraId="1E3055A4" w14:textId="600BDE56" w:rsidR="00CDDD3E" w:rsidRDefault="00CDDD3E" w:rsidP="00CDDD3E">
      <w:pPr>
        <w:jc w:val="center"/>
        <w:rPr>
          <w:i/>
          <w:iCs/>
          <w:sz w:val="26"/>
          <w:szCs w:val="26"/>
        </w:rPr>
      </w:pPr>
    </w:p>
    <w:p w14:paraId="4ED7FB0E" w14:textId="0F73494D" w:rsidR="00CDDD3E" w:rsidRDefault="00CDDD3E" w:rsidP="00CDDD3E">
      <w:pPr>
        <w:jc w:val="center"/>
        <w:rPr>
          <w:i/>
          <w:iCs/>
          <w:sz w:val="26"/>
          <w:szCs w:val="26"/>
        </w:rPr>
      </w:pPr>
    </w:p>
    <w:sectPr w:rsidR="00CDDD3E" w:rsidSect="004F7408">
      <w:headerReference w:type="even" r:id="rId9"/>
      <w:footerReference w:type="default" r:id="rId10"/>
      <w:headerReference w:type="first" r:id="rId11"/>
      <w:pgSz w:w="11906" w:h="16838" w:code="9"/>
      <w:pgMar w:top="1701" w:right="851" w:bottom="1276"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51423" w14:textId="77777777" w:rsidR="00615E4C" w:rsidRDefault="00615E4C" w:rsidP="001A6AB8">
      <w:pPr>
        <w:spacing w:after="0" w:line="240" w:lineRule="auto"/>
      </w:pPr>
      <w:r>
        <w:separator/>
      </w:r>
    </w:p>
  </w:endnote>
  <w:endnote w:type="continuationSeparator" w:id="0">
    <w:p w14:paraId="3F7A2B22" w14:textId="77777777" w:rsidR="00615E4C" w:rsidRDefault="00615E4C"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umnst777 Lt BT">
    <w:altName w:val="Lucida Sans Unicode"/>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8"/>
    </w:tblGrid>
    <w:tr w:rsidR="004F7CDE" w:rsidRPr="004F7CDE" w14:paraId="514FFAB6" w14:textId="77777777" w:rsidTr="004F7408">
      <w:trPr>
        <w:trHeight w:val="60"/>
      </w:trPr>
      <w:tc>
        <w:tcPr>
          <w:tcW w:w="8848" w:type="dxa"/>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772886AF" w:rsidR="00EE77D9" w:rsidRPr="004F7CDE" w:rsidRDefault="00EE77D9" w:rsidP="00D62D15">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3C4E" w14:textId="77777777" w:rsidR="00615E4C" w:rsidRDefault="00615E4C" w:rsidP="001A6AB8">
      <w:pPr>
        <w:spacing w:after="0" w:line="240" w:lineRule="auto"/>
      </w:pPr>
      <w:r>
        <w:separator/>
      </w:r>
    </w:p>
  </w:footnote>
  <w:footnote w:type="continuationSeparator" w:id="0">
    <w:p w14:paraId="1873F88E" w14:textId="77777777" w:rsidR="00615E4C" w:rsidRDefault="00615E4C"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787B" w14:textId="08C9DD05" w:rsidR="001802BC" w:rsidRDefault="000E7ED9">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9"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0D55" w14:textId="456CF957" w:rsidR="001802BC" w:rsidRDefault="000E7ED9">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8"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2C09"/>
    <w:multiLevelType w:val="multilevel"/>
    <w:tmpl w:val="19F4F7DE"/>
    <w:lvl w:ilvl="0">
      <w:start w:val="1"/>
      <w:numFmt w:val="decimal"/>
      <w:lvlText w:val="%1."/>
      <w:lvlJc w:val="left"/>
      <w:pPr>
        <w:ind w:left="720" w:hanging="360"/>
      </w:pPr>
    </w:lvl>
    <w:lvl w:ilvl="1">
      <w:start w:val="1"/>
      <w:numFmt w:val="decimal"/>
      <w:isLgl/>
      <w:lvlText w:val="%1.%2"/>
      <w:lvlJc w:val="left"/>
      <w:pPr>
        <w:ind w:left="850" w:hanging="360"/>
      </w:pPr>
      <w:rPr>
        <w:rFonts w:hint="default"/>
        <w:color w:val="231F20"/>
        <w:w w:val="105"/>
      </w:rPr>
    </w:lvl>
    <w:lvl w:ilvl="2">
      <w:start w:val="1"/>
      <w:numFmt w:val="decimal"/>
      <w:isLgl/>
      <w:lvlText w:val="%1.%2.%3"/>
      <w:lvlJc w:val="left"/>
      <w:pPr>
        <w:ind w:left="1340" w:hanging="720"/>
      </w:pPr>
      <w:rPr>
        <w:rFonts w:hint="default"/>
        <w:color w:val="231F20"/>
        <w:w w:val="105"/>
      </w:rPr>
    </w:lvl>
    <w:lvl w:ilvl="3">
      <w:start w:val="1"/>
      <w:numFmt w:val="decimal"/>
      <w:isLgl/>
      <w:lvlText w:val="%1.%2.%3.%4"/>
      <w:lvlJc w:val="left"/>
      <w:pPr>
        <w:ind w:left="1470" w:hanging="720"/>
      </w:pPr>
      <w:rPr>
        <w:rFonts w:hint="default"/>
        <w:color w:val="231F20"/>
        <w:w w:val="105"/>
      </w:rPr>
    </w:lvl>
    <w:lvl w:ilvl="4">
      <w:start w:val="1"/>
      <w:numFmt w:val="decimal"/>
      <w:isLgl/>
      <w:lvlText w:val="%1.%2.%3.%4.%5"/>
      <w:lvlJc w:val="left"/>
      <w:pPr>
        <w:ind w:left="1960" w:hanging="1080"/>
      </w:pPr>
      <w:rPr>
        <w:rFonts w:hint="default"/>
        <w:color w:val="231F20"/>
        <w:w w:val="105"/>
      </w:rPr>
    </w:lvl>
    <w:lvl w:ilvl="5">
      <w:start w:val="1"/>
      <w:numFmt w:val="decimal"/>
      <w:isLgl/>
      <w:lvlText w:val="%1.%2.%3.%4.%5.%6"/>
      <w:lvlJc w:val="left"/>
      <w:pPr>
        <w:ind w:left="2090" w:hanging="1080"/>
      </w:pPr>
      <w:rPr>
        <w:rFonts w:hint="default"/>
        <w:color w:val="231F20"/>
        <w:w w:val="105"/>
      </w:rPr>
    </w:lvl>
    <w:lvl w:ilvl="6">
      <w:start w:val="1"/>
      <w:numFmt w:val="decimal"/>
      <w:isLgl/>
      <w:lvlText w:val="%1.%2.%3.%4.%5.%6.%7"/>
      <w:lvlJc w:val="left"/>
      <w:pPr>
        <w:ind w:left="2580" w:hanging="1440"/>
      </w:pPr>
      <w:rPr>
        <w:rFonts w:hint="default"/>
        <w:color w:val="231F20"/>
        <w:w w:val="105"/>
      </w:rPr>
    </w:lvl>
    <w:lvl w:ilvl="7">
      <w:start w:val="1"/>
      <w:numFmt w:val="decimal"/>
      <w:isLgl/>
      <w:lvlText w:val="%1.%2.%3.%4.%5.%6.%7.%8"/>
      <w:lvlJc w:val="left"/>
      <w:pPr>
        <w:ind w:left="2710" w:hanging="1440"/>
      </w:pPr>
      <w:rPr>
        <w:rFonts w:hint="default"/>
        <w:color w:val="231F20"/>
        <w:w w:val="105"/>
      </w:rPr>
    </w:lvl>
    <w:lvl w:ilvl="8">
      <w:start w:val="1"/>
      <w:numFmt w:val="decimal"/>
      <w:isLgl/>
      <w:lvlText w:val="%1.%2.%3.%4.%5.%6.%7.%8.%9"/>
      <w:lvlJc w:val="left"/>
      <w:pPr>
        <w:ind w:left="3200" w:hanging="1800"/>
      </w:pPr>
      <w:rPr>
        <w:rFonts w:hint="default"/>
        <w:color w:val="231F20"/>
        <w:w w:val="105"/>
      </w:rPr>
    </w:lvl>
  </w:abstractNum>
  <w:abstractNum w:abstractNumId="1" w15:restartNumberingAfterBreak="0">
    <w:nsid w:val="0E6D1813"/>
    <w:multiLevelType w:val="multilevel"/>
    <w:tmpl w:val="AAA4DF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4F7508BB"/>
    <w:multiLevelType w:val="hybridMultilevel"/>
    <w:tmpl w:val="2DC43A58"/>
    <w:lvl w:ilvl="0" w:tplc="42E234BC">
      <w:start w:val="1"/>
      <w:numFmt w:val="lowerRoman"/>
      <w:lvlText w:val="%1."/>
      <w:lvlJc w:val="left"/>
      <w:pPr>
        <w:ind w:left="1778" w:hanging="360"/>
      </w:pPr>
      <w:rPr>
        <w:rFonts w:ascii="Times New Roman" w:eastAsia="Humnst777 Lt BT" w:hAnsi="Times New Roman" w:cs="Times New Roman"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5EB46D13"/>
    <w:multiLevelType w:val="multilevel"/>
    <w:tmpl w:val="DEDAEE0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D12F0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DB72CC5"/>
    <w:multiLevelType w:val="multilevel"/>
    <w:tmpl w:val="8D3C9EBC"/>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08621348">
    <w:abstractNumId w:val="0"/>
  </w:num>
  <w:num w:numId="2" w16cid:durableId="2120488585">
    <w:abstractNumId w:val="3"/>
  </w:num>
  <w:num w:numId="3" w16cid:durableId="1880974318">
    <w:abstractNumId w:val="4"/>
  </w:num>
  <w:num w:numId="4" w16cid:durableId="1596161552">
    <w:abstractNumId w:val="1"/>
  </w:num>
  <w:num w:numId="5" w16cid:durableId="766854385">
    <w:abstractNumId w:val="2"/>
  </w:num>
  <w:num w:numId="6" w16cid:durableId="556891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A0FE5"/>
    <w:rsid w:val="000A229D"/>
    <w:rsid w:val="000E6C6E"/>
    <w:rsid w:val="000E7ED9"/>
    <w:rsid w:val="000F129B"/>
    <w:rsid w:val="0012248A"/>
    <w:rsid w:val="00142FFA"/>
    <w:rsid w:val="001802BC"/>
    <w:rsid w:val="001A6AB8"/>
    <w:rsid w:val="002012E7"/>
    <w:rsid w:val="0024308E"/>
    <w:rsid w:val="00303495"/>
    <w:rsid w:val="00307036"/>
    <w:rsid w:val="0036441D"/>
    <w:rsid w:val="00365D75"/>
    <w:rsid w:val="00422A84"/>
    <w:rsid w:val="0042710E"/>
    <w:rsid w:val="00450D89"/>
    <w:rsid w:val="004F7408"/>
    <w:rsid w:val="004F7CDE"/>
    <w:rsid w:val="005071F3"/>
    <w:rsid w:val="005A7CF3"/>
    <w:rsid w:val="005E03C1"/>
    <w:rsid w:val="005E357C"/>
    <w:rsid w:val="005E38B9"/>
    <w:rsid w:val="00615E4C"/>
    <w:rsid w:val="00661FAA"/>
    <w:rsid w:val="0073B4D2"/>
    <w:rsid w:val="00774C5F"/>
    <w:rsid w:val="007829DE"/>
    <w:rsid w:val="00791B59"/>
    <w:rsid w:val="0082182F"/>
    <w:rsid w:val="00847FD4"/>
    <w:rsid w:val="00877D33"/>
    <w:rsid w:val="008941E9"/>
    <w:rsid w:val="008D154F"/>
    <w:rsid w:val="0093304F"/>
    <w:rsid w:val="00947510"/>
    <w:rsid w:val="009724F1"/>
    <w:rsid w:val="00A404D5"/>
    <w:rsid w:val="00AA582B"/>
    <w:rsid w:val="00B34EEE"/>
    <w:rsid w:val="00B644CE"/>
    <w:rsid w:val="00B8003B"/>
    <w:rsid w:val="00BA4C49"/>
    <w:rsid w:val="00BF2C32"/>
    <w:rsid w:val="00C9107A"/>
    <w:rsid w:val="00CA562D"/>
    <w:rsid w:val="00CB2174"/>
    <w:rsid w:val="00CB6D22"/>
    <w:rsid w:val="00CDDD3E"/>
    <w:rsid w:val="00CE3373"/>
    <w:rsid w:val="00CF6069"/>
    <w:rsid w:val="00D335BC"/>
    <w:rsid w:val="00D62D15"/>
    <w:rsid w:val="00E544F6"/>
    <w:rsid w:val="00E84168"/>
    <w:rsid w:val="00EB0F6A"/>
    <w:rsid w:val="00EC5326"/>
    <w:rsid w:val="00EE77D9"/>
    <w:rsid w:val="00FD626F"/>
    <w:rsid w:val="023474A6"/>
    <w:rsid w:val="0B556189"/>
    <w:rsid w:val="0C5FDCF5"/>
    <w:rsid w:val="0EBFC517"/>
    <w:rsid w:val="1AF3E81D"/>
    <w:rsid w:val="1B4E1D56"/>
    <w:rsid w:val="20D80BDD"/>
    <w:rsid w:val="21C4BAF1"/>
    <w:rsid w:val="2C99114B"/>
    <w:rsid w:val="3865000F"/>
    <w:rsid w:val="3AFD185F"/>
    <w:rsid w:val="52480B1F"/>
    <w:rsid w:val="52BC95BD"/>
    <w:rsid w:val="55E1C6DC"/>
    <w:rsid w:val="56496CD2"/>
    <w:rsid w:val="592ACE4F"/>
    <w:rsid w:val="5A1C94BE"/>
    <w:rsid w:val="5F4FF2CD"/>
    <w:rsid w:val="66B9C7DC"/>
    <w:rsid w:val="6911C195"/>
    <w:rsid w:val="6BCB03CE"/>
    <w:rsid w:val="6C73115E"/>
    <w:rsid w:val="750EBF76"/>
    <w:rsid w:val="78BA8C98"/>
    <w:rsid w:val="7E244D4F"/>
    <w:rsid w:val="7F375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D84DEBD8-57F9-471E-ACF1-EFA89013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0E6C6E"/>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1"/>
    <w:qFormat/>
    <w:rsid w:val="000E6C6E"/>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0E6C6E"/>
    <w:pPr>
      <w:widowControl w:val="0"/>
      <w:autoSpaceDE w:val="0"/>
      <w:autoSpaceDN w:val="0"/>
      <w:spacing w:after="0" w:line="240" w:lineRule="auto"/>
    </w:pPr>
    <w:rPr>
      <w:rFonts w:ascii="Humnst777 Lt BT" w:eastAsia="Humnst777 Lt BT" w:hAnsi="Humnst777 Lt BT" w:cs="Humnst777 Lt BT"/>
      <w:sz w:val="17"/>
      <w:szCs w:val="17"/>
      <w:lang w:val="en-US"/>
    </w:rPr>
  </w:style>
  <w:style w:type="character" w:customStyle="1" w:styleId="BodyTextChar">
    <w:name w:val="Body Text Char"/>
    <w:basedOn w:val="DefaultParagraphFont"/>
    <w:link w:val="BodyText"/>
    <w:uiPriority w:val="1"/>
    <w:rsid w:val="000E6C6E"/>
    <w:rPr>
      <w:rFonts w:ascii="Humnst777 Lt BT" w:eastAsia="Humnst777 Lt BT" w:hAnsi="Humnst777 Lt BT" w:cs="Humnst777 Lt BT"/>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741297120">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76653382">
      <w:bodyDiv w:val="1"/>
      <w:marLeft w:val="0"/>
      <w:marRight w:val="0"/>
      <w:marTop w:val="0"/>
      <w:marBottom w:val="0"/>
      <w:divBdr>
        <w:top w:val="none" w:sz="0" w:space="0" w:color="auto"/>
        <w:left w:val="none" w:sz="0" w:space="0" w:color="auto"/>
        <w:bottom w:val="none" w:sz="0" w:space="0" w:color="auto"/>
        <w:right w:val="none" w:sz="0" w:space="0" w:color="auto"/>
      </w:divBdr>
    </w:div>
    <w:div w:id="1433938427">
      <w:bodyDiv w:val="1"/>
      <w:marLeft w:val="0"/>
      <w:marRight w:val="0"/>
      <w:marTop w:val="0"/>
      <w:marBottom w:val="0"/>
      <w:divBdr>
        <w:top w:val="none" w:sz="0" w:space="0" w:color="auto"/>
        <w:left w:val="none" w:sz="0" w:space="0" w:color="auto"/>
        <w:bottom w:val="none" w:sz="0" w:space="0" w:color="auto"/>
        <w:right w:val="none" w:sz="0" w:space="0" w:color="auto"/>
      </w:divBdr>
    </w:div>
    <w:div w:id="1517697354">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54DB3-C15E-41D9-A8DA-C616C1A4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1123</Characters>
  <Application>Microsoft Office Word</Application>
  <DocSecurity>0</DocSecurity>
  <Lines>9</Lines>
  <Paragraphs>2</Paragraphs>
  <ScaleCrop>false</ScaleCrop>
  <Company>Microsoft</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Lilit Petrosyan</cp:lastModifiedBy>
  <cp:revision>22</cp:revision>
  <dcterms:created xsi:type="dcterms:W3CDTF">2023-10-30T08:45:00Z</dcterms:created>
  <dcterms:modified xsi:type="dcterms:W3CDTF">2025-04-21T09:32:00Z</dcterms:modified>
</cp:coreProperties>
</file>