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75584" w14:textId="45BAFE5A" w:rsidR="00AB2D66" w:rsidRPr="00AB2D66" w:rsidRDefault="00AB2D66" w:rsidP="00AB2D66">
      <w:pPr>
        <w:jc w:val="both"/>
        <w:rPr>
          <w:b/>
          <w:bCs/>
          <w:sz w:val="24"/>
          <w:szCs w:val="24"/>
        </w:rPr>
      </w:pPr>
      <w:r w:rsidRPr="00AB2D66">
        <w:rPr>
          <w:b/>
          <w:bCs/>
          <w:sz w:val="24"/>
          <w:szCs w:val="24"/>
        </w:rPr>
        <w:t xml:space="preserve">Corporate Mediation: A Powerful Tool for </w:t>
      </w:r>
      <w:r w:rsidR="005E4BE2">
        <w:rPr>
          <w:b/>
          <w:bCs/>
          <w:sz w:val="24"/>
          <w:szCs w:val="24"/>
        </w:rPr>
        <w:t>Conflict Resolution</w:t>
      </w:r>
    </w:p>
    <w:p w14:paraId="1EC86D84" w14:textId="77777777" w:rsidR="00AB2D66" w:rsidRPr="00AB2D66" w:rsidRDefault="00AB2D66" w:rsidP="00AB2D66">
      <w:pPr>
        <w:jc w:val="both"/>
        <w:rPr>
          <w:sz w:val="24"/>
          <w:szCs w:val="24"/>
        </w:rPr>
      </w:pPr>
      <w:r w:rsidRPr="00AB2D66">
        <w:rPr>
          <w:sz w:val="24"/>
          <w:szCs w:val="24"/>
        </w:rPr>
        <w:t>In today’s corporate landscape, conflicts are an inevitable part of organizational life. Whether they arise from disagreements between team members, disputes over project direction, or differing perspectives between employees and management, unresolved conflicts can severely hinder productivity, workflow, and morale. At this juncture, corporate mediation emerges as a transformative solution to constructively address these conflicts, fostering a culture of understanding and collaboration within organizations.</w:t>
      </w:r>
    </w:p>
    <w:p w14:paraId="0A1E1C26" w14:textId="77777777" w:rsidR="00AB2D66" w:rsidRPr="00AB2D66" w:rsidRDefault="00AB2D66" w:rsidP="00AB2D66">
      <w:pPr>
        <w:jc w:val="both"/>
        <w:rPr>
          <w:sz w:val="24"/>
          <w:szCs w:val="24"/>
        </w:rPr>
      </w:pPr>
      <w:r w:rsidRPr="00AB2D66">
        <w:rPr>
          <w:sz w:val="24"/>
          <w:szCs w:val="24"/>
        </w:rPr>
        <w:t>AMCA invites you to explore the concept of corporate mediation, its numerous benefits, and strategies for effectively implementing it in the workplace.</w:t>
      </w:r>
    </w:p>
    <w:p w14:paraId="402AA450" w14:textId="77777777" w:rsidR="00AB2D66" w:rsidRPr="00AB2D66" w:rsidRDefault="00AB2D66" w:rsidP="00AB2D66">
      <w:pPr>
        <w:jc w:val="both"/>
        <w:rPr>
          <w:b/>
          <w:bCs/>
          <w:sz w:val="24"/>
          <w:szCs w:val="24"/>
        </w:rPr>
      </w:pPr>
      <w:r w:rsidRPr="00AB2D66">
        <w:rPr>
          <w:b/>
          <w:bCs/>
          <w:sz w:val="24"/>
          <w:szCs w:val="24"/>
        </w:rPr>
        <w:t>The Growing Importance of Corporate Mediation</w:t>
      </w:r>
    </w:p>
    <w:p w14:paraId="3EEE67FB" w14:textId="77777777" w:rsidR="00AB2D66" w:rsidRPr="00AB2D66" w:rsidRDefault="00AB2D66" w:rsidP="00AB2D66">
      <w:pPr>
        <w:jc w:val="both"/>
        <w:rPr>
          <w:sz w:val="24"/>
          <w:szCs w:val="24"/>
        </w:rPr>
      </w:pPr>
      <w:r w:rsidRPr="00AB2D66">
        <w:rPr>
          <w:sz w:val="24"/>
          <w:szCs w:val="24"/>
        </w:rPr>
        <w:t>Corporate mediation has gained widespread recognition as a highly effective approach to resolving conflicts within organizations. As its success continues to be validated, the role of mediation in modern workplaces is steadily expanding. It has become a cornerstone of proactive conflict management, emphasizing collaboration, mutual respect, and efficiency.</w:t>
      </w:r>
    </w:p>
    <w:p w14:paraId="5B17D6A2" w14:textId="2FA9C708" w:rsidR="00AB2D66" w:rsidRPr="00AB2D66" w:rsidRDefault="00AB2D66" w:rsidP="00AB2D66">
      <w:pPr>
        <w:jc w:val="both"/>
        <w:rPr>
          <w:sz w:val="24"/>
          <w:szCs w:val="24"/>
        </w:rPr>
      </w:pPr>
      <w:r w:rsidRPr="00AB2D66">
        <w:rPr>
          <w:sz w:val="24"/>
          <w:szCs w:val="24"/>
        </w:rPr>
        <w:t xml:space="preserve">For instance, a study in the UK revealed that workplace conflicts cost organizations an estimated £28.5 billion </w:t>
      </w:r>
      <w:proofErr w:type="gramStart"/>
      <w:r w:rsidRPr="00AB2D66">
        <w:rPr>
          <w:sz w:val="24"/>
          <w:szCs w:val="24"/>
        </w:rPr>
        <w:t>annually</w:t>
      </w:r>
      <w:proofErr w:type="gramEnd"/>
      <w:r w:rsidRPr="00AB2D66">
        <w:rPr>
          <w:sz w:val="24"/>
          <w:szCs w:val="24"/>
        </w:rPr>
        <w:t xml:space="preserve"> equivalent</w:t>
      </w:r>
      <w:r w:rsidRPr="00AB2D66">
        <w:rPr>
          <w:sz w:val="24"/>
          <w:szCs w:val="24"/>
        </w:rPr>
        <w:t xml:space="preserve"> to over £1,000 per employee. From 2018 to 2019, approximately 5% of respondents engaged in some form of workplace mediation, whether internally or externally facilitated, with an estimated expenditure of £140 million. Notably, nearly three-quarters of participants (74%) reported that their conflicts were fully or largely resolved through mediation. These findings highlight both the significant financial impact of workplace conflict and the potential of mediation to address and resolve disputes effectively.</w:t>
      </w:r>
    </w:p>
    <w:p w14:paraId="3C91E582" w14:textId="77777777" w:rsidR="00AB2D66" w:rsidRPr="00AB2D66" w:rsidRDefault="00AB2D66" w:rsidP="00AB2D66">
      <w:pPr>
        <w:jc w:val="both"/>
        <w:rPr>
          <w:b/>
          <w:bCs/>
          <w:sz w:val="24"/>
          <w:szCs w:val="24"/>
        </w:rPr>
      </w:pPr>
      <w:r w:rsidRPr="00AB2D66">
        <w:rPr>
          <w:b/>
          <w:bCs/>
          <w:sz w:val="24"/>
          <w:szCs w:val="24"/>
        </w:rPr>
        <w:t>What Is Mediation?</w:t>
      </w:r>
    </w:p>
    <w:p w14:paraId="441E9234" w14:textId="77777777" w:rsidR="00AB2D66" w:rsidRPr="00AB2D66" w:rsidRDefault="00AB2D66" w:rsidP="00AB2D66">
      <w:pPr>
        <w:jc w:val="both"/>
        <w:rPr>
          <w:sz w:val="24"/>
          <w:szCs w:val="24"/>
        </w:rPr>
      </w:pPr>
      <w:r w:rsidRPr="00AB2D66">
        <w:rPr>
          <w:sz w:val="24"/>
          <w:szCs w:val="24"/>
        </w:rPr>
        <w:t>Mediation is a structured process facilitated by a neutral third party known as a mediator. The mediator serves as an impartial facilitator, guiding the disputing parties toward a mutually acceptable resolution. Unlike an arbitrator or judge, the mediator does not impose decisions but empowers the parties to collaboratively resolve their issues. Through effective communication and negotiation techniques, mediators foster understanding, uncover common ground, and help parties craft solutions that meet their interests.</w:t>
      </w:r>
    </w:p>
    <w:p w14:paraId="63DBB6E5" w14:textId="77777777" w:rsidR="00AB2D66" w:rsidRPr="00AB2D66" w:rsidRDefault="00AB2D66" w:rsidP="00AB2D66">
      <w:pPr>
        <w:jc w:val="both"/>
        <w:rPr>
          <w:b/>
          <w:bCs/>
          <w:sz w:val="24"/>
          <w:szCs w:val="24"/>
        </w:rPr>
      </w:pPr>
      <w:r w:rsidRPr="00AB2D66">
        <w:rPr>
          <w:b/>
          <w:bCs/>
          <w:sz w:val="24"/>
          <w:szCs w:val="24"/>
        </w:rPr>
        <w:t>The Role of Confidentiality</w:t>
      </w:r>
    </w:p>
    <w:p w14:paraId="7F045F81" w14:textId="77777777" w:rsidR="00AB2D66" w:rsidRPr="00AB2D66" w:rsidRDefault="00AB2D66" w:rsidP="00AB2D66">
      <w:pPr>
        <w:jc w:val="both"/>
        <w:rPr>
          <w:sz w:val="24"/>
          <w:szCs w:val="24"/>
        </w:rPr>
      </w:pPr>
      <w:r w:rsidRPr="00AB2D66">
        <w:rPr>
          <w:sz w:val="24"/>
          <w:szCs w:val="24"/>
        </w:rPr>
        <w:t>Confidentiality is a cornerstone of mediation. Discussions, individual viewpoints, proposed solutions, and agreements reached during mediation sessions remain strictly confidential unless all parties consent to disclosure. This assurance promotes a safe environment where parties feel comfortable expressing concerns and exploring solutions without fear of judgment or repercussions. Article 24 of AMCA’s Mediation Rules further elaborates on the requirement of confidentiality, reinforcing its importance in workplace mediation.</w:t>
      </w:r>
    </w:p>
    <w:p w14:paraId="65D0E2C7" w14:textId="77777777" w:rsidR="00AB2D66" w:rsidRPr="00AB2D66" w:rsidRDefault="00AB2D66" w:rsidP="00AB2D66">
      <w:pPr>
        <w:jc w:val="both"/>
        <w:rPr>
          <w:b/>
          <w:bCs/>
          <w:sz w:val="24"/>
          <w:szCs w:val="24"/>
        </w:rPr>
      </w:pPr>
      <w:r w:rsidRPr="00AB2D66">
        <w:rPr>
          <w:b/>
          <w:bCs/>
          <w:sz w:val="24"/>
          <w:szCs w:val="24"/>
        </w:rPr>
        <w:lastRenderedPageBreak/>
        <w:t>Understanding Corporate Mediation</w:t>
      </w:r>
    </w:p>
    <w:p w14:paraId="1998E382" w14:textId="77777777" w:rsidR="00AB2D66" w:rsidRPr="00AB2D66" w:rsidRDefault="00AB2D66" w:rsidP="00AB2D66">
      <w:pPr>
        <w:jc w:val="both"/>
        <w:rPr>
          <w:sz w:val="24"/>
          <w:szCs w:val="24"/>
        </w:rPr>
      </w:pPr>
      <w:r w:rsidRPr="00AB2D66">
        <w:rPr>
          <w:sz w:val="24"/>
          <w:szCs w:val="24"/>
        </w:rPr>
        <w:t>Corporate mediation specifically addresses conflicts within workplace settings. Unlike traditional conflict resolution methods—such as hierarchical decision-making or litigation—corporate mediation focuses on dialogue, mutual problem-solving, and addressing underlying causes of conflict. By emphasizing win-win solutions, mediation provides employees with a platform to express their concerns, identify root issues, and collaboratively work toward constructive outcomes.</w:t>
      </w:r>
    </w:p>
    <w:p w14:paraId="195CA555" w14:textId="77777777" w:rsidR="00AB2D66" w:rsidRPr="00AB2D66" w:rsidRDefault="00AB2D66" w:rsidP="00AB2D66">
      <w:pPr>
        <w:jc w:val="both"/>
        <w:rPr>
          <w:b/>
          <w:bCs/>
          <w:sz w:val="24"/>
          <w:szCs w:val="24"/>
        </w:rPr>
      </w:pPr>
      <w:r w:rsidRPr="00AB2D66">
        <w:rPr>
          <w:b/>
          <w:bCs/>
          <w:sz w:val="24"/>
          <w:szCs w:val="24"/>
        </w:rPr>
        <w:t>Key Benefits of Corporate Mediation</w:t>
      </w:r>
    </w:p>
    <w:p w14:paraId="123F5CB6" w14:textId="4DEC1F96" w:rsidR="00AB2D66" w:rsidRPr="00AB2D66" w:rsidRDefault="00AB2D66" w:rsidP="005E4BE2">
      <w:pPr>
        <w:numPr>
          <w:ilvl w:val="0"/>
          <w:numId w:val="4"/>
        </w:numPr>
        <w:rPr>
          <w:sz w:val="24"/>
          <w:szCs w:val="24"/>
        </w:rPr>
      </w:pPr>
      <w:r w:rsidRPr="00AB2D66">
        <w:rPr>
          <w:b/>
          <w:bCs/>
          <w:sz w:val="24"/>
          <w:szCs w:val="24"/>
        </w:rPr>
        <w:t>Enhanced Communicatio</w:t>
      </w:r>
      <w:r w:rsidR="005E4BE2">
        <w:rPr>
          <w:b/>
          <w:bCs/>
          <w:sz w:val="24"/>
          <w:szCs w:val="24"/>
        </w:rPr>
        <w:t>n</w:t>
      </w:r>
      <w:r w:rsidR="005E4BE2">
        <w:rPr>
          <w:sz w:val="24"/>
          <w:szCs w:val="24"/>
        </w:rPr>
        <w:t xml:space="preserve">: </w:t>
      </w:r>
      <w:r w:rsidRPr="00AB2D66">
        <w:rPr>
          <w:sz w:val="24"/>
          <w:szCs w:val="24"/>
        </w:rPr>
        <w:t xml:space="preserve">Mediation fosters open and honest communication, allowing conflicting parties to express their perspectives and interests freely. This helps uncover </w:t>
      </w:r>
      <w:r w:rsidRPr="005E4BE2">
        <w:rPr>
          <w:sz w:val="24"/>
          <w:szCs w:val="24"/>
        </w:rPr>
        <w:t xml:space="preserve">the </w:t>
      </w:r>
      <w:r w:rsidRPr="00AB2D66">
        <w:rPr>
          <w:sz w:val="24"/>
          <w:szCs w:val="24"/>
        </w:rPr>
        <w:t>root causes of conflict and encourages constructive dialogue.</w:t>
      </w:r>
    </w:p>
    <w:p w14:paraId="23D479C0" w14:textId="44F73116" w:rsidR="00AB2D66" w:rsidRPr="00AB2D66" w:rsidRDefault="00AB2D66" w:rsidP="00AB2D66">
      <w:pPr>
        <w:numPr>
          <w:ilvl w:val="0"/>
          <w:numId w:val="4"/>
        </w:numPr>
        <w:jc w:val="both"/>
        <w:rPr>
          <w:sz w:val="24"/>
          <w:szCs w:val="24"/>
        </w:rPr>
      </w:pPr>
      <w:r w:rsidRPr="00AB2D66">
        <w:rPr>
          <w:b/>
          <w:bCs/>
          <w:sz w:val="24"/>
          <w:szCs w:val="24"/>
        </w:rPr>
        <w:t>Preservation of Relationships</w:t>
      </w:r>
      <w:r w:rsidR="005E4BE2">
        <w:rPr>
          <w:sz w:val="24"/>
          <w:szCs w:val="24"/>
        </w:rPr>
        <w:t xml:space="preserve">: </w:t>
      </w:r>
      <w:r w:rsidRPr="00AB2D66">
        <w:rPr>
          <w:sz w:val="24"/>
          <w:szCs w:val="24"/>
        </w:rPr>
        <w:t>Mediation focuses on preserving professional relationships by emphasizing collaboration and mutual understanding, avoiding the adversarial nature of litigation.</w:t>
      </w:r>
    </w:p>
    <w:p w14:paraId="294F871B" w14:textId="0B3198DA" w:rsidR="00AB2D66" w:rsidRPr="00AB2D66" w:rsidRDefault="00AB2D66" w:rsidP="00AB2D66">
      <w:pPr>
        <w:numPr>
          <w:ilvl w:val="0"/>
          <w:numId w:val="4"/>
        </w:numPr>
        <w:jc w:val="both"/>
        <w:rPr>
          <w:sz w:val="24"/>
          <w:szCs w:val="24"/>
        </w:rPr>
      </w:pPr>
      <w:r w:rsidRPr="00AB2D66">
        <w:rPr>
          <w:b/>
          <w:bCs/>
          <w:sz w:val="24"/>
          <w:szCs w:val="24"/>
        </w:rPr>
        <w:t>Time and Cost Efficiency</w:t>
      </w:r>
      <w:r w:rsidR="005E4BE2">
        <w:rPr>
          <w:sz w:val="24"/>
          <w:szCs w:val="24"/>
        </w:rPr>
        <w:t xml:space="preserve">: </w:t>
      </w:r>
      <w:r w:rsidRPr="00AB2D66">
        <w:rPr>
          <w:sz w:val="24"/>
          <w:szCs w:val="24"/>
        </w:rPr>
        <w:t>Compared to litigation, mediation is faster and more cost-effective, enabling organizations to resolve conflicts promptly and allocate resources to their core objectives.</w:t>
      </w:r>
    </w:p>
    <w:p w14:paraId="6AFECDCE" w14:textId="2365618D" w:rsidR="00AB2D66" w:rsidRPr="00AB2D66" w:rsidRDefault="00AB2D66" w:rsidP="00AB2D66">
      <w:pPr>
        <w:numPr>
          <w:ilvl w:val="0"/>
          <w:numId w:val="4"/>
        </w:numPr>
        <w:jc w:val="both"/>
        <w:rPr>
          <w:sz w:val="24"/>
          <w:szCs w:val="24"/>
        </w:rPr>
      </w:pPr>
      <w:r w:rsidRPr="00AB2D66">
        <w:rPr>
          <w:b/>
          <w:bCs/>
          <w:sz w:val="24"/>
          <w:szCs w:val="24"/>
        </w:rPr>
        <w:t>Improved Workplace Dynamics</w:t>
      </w:r>
      <w:r w:rsidR="005E4BE2">
        <w:rPr>
          <w:sz w:val="24"/>
          <w:szCs w:val="24"/>
        </w:rPr>
        <w:t xml:space="preserve">: </w:t>
      </w:r>
      <w:r w:rsidRPr="00AB2D66">
        <w:rPr>
          <w:sz w:val="24"/>
          <w:szCs w:val="24"/>
        </w:rPr>
        <w:t>Mediation helps rebuild trust and rapport among employees, laying the foundation for better relationships and a more cohesive work environment.</w:t>
      </w:r>
    </w:p>
    <w:p w14:paraId="4C2A3E1D" w14:textId="081D3680" w:rsidR="00AB2D66" w:rsidRPr="00AB2D66" w:rsidRDefault="00AB2D66" w:rsidP="00AB2D66">
      <w:pPr>
        <w:numPr>
          <w:ilvl w:val="0"/>
          <w:numId w:val="4"/>
        </w:numPr>
        <w:jc w:val="both"/>
        <w:rPr>
          <w:sz w:val="24"/>
          <w:szCs w:val="24"/>
        </w:rPr>
      </w:pPr>
      <w:r w:rsidRPr="00AB2D66">
        <w:rPr>
          <w:b/>
          <w:bCs/>
          <w:sz w:val="24"/>
          <w:szCs w:val="24"/>
        </w:rPr>
        <w:t>Empowerment and Ownership</w:t>
      </w:r>
      <w:r w:rsidR="005E4BE2">
        <w:rPr>
          <w:sz w:val="24"/>
          <w:szCs w:val="24"/>
        </w:rPr>
        <w:t xml:space="preserve">: </w:t>
      </w:r>
      <w:r w:rsidRPr="00AB2D66">
        <w:rPr>
          <w:sz w:val="24"/>
          <w:szCs w:val="24"/>
        </w:rPr>
        <w:t>By involving employees directly in the resolution process, mediation fosters a sense of ownership and commitment to the agreed-upon solutions.</w:t>
      </w:r>
    </w:p>
    <w:p w14:paraId="0B9DB621" w14:textId="27C8624B" w:rsidR="00AB2D66" w:rsidRPr="00AB2D66" w:rsidRDefault="00AB2D66" w:rsidP="00AB2D66">
      <w:pPr>
        <w:numPr>
          <w:ilvl w:val="0"/>
          <w:numId w:val="4"/>
        </w:numPr>
        <w:jc w:val="both"/>
        <w:rPr>
          <w:sz w:val="24"/>
          <w:szCs w:val="24"/>
        </w:rPr>
      </w:pPr>
      <w:r w:rsidRPr="00AB2D66">
        <w:rPr>
          <w:b/>
          <w:bCs/>
          <w:sz w:val="24"/>
          <w:szCs w:val="24"/>
        </w:rPr>
        <w:t>Conflict Resolution Skills</w:t>
      </w:r>
      <w:r w:rsidR="005E4BE2">
        <w:rPr>
          <w:sz w:val="24"/>
          <w:szCs w:val="24"/>
        </w:rPr>
        <w:t xml:space="preserve">: </w:t>
      </w:r>
      <w:r w:rsidRPr="00AB2D66">
        <w:rPr>
          <w:sz w:val="24"/>
          <w:szCs w:val="24"/>
        </w:rPr>
        <w:t>Mediation equips participants with essential communication, negotiation, and problem-solving skills, empowering them to handle future conflicts independently.</w:t>
      </w:r>
    </w:p>
    <w:p w14:paraId="3C60D06D" w14:textId="77777777" w:rsidR="00AB2D66" w:rsidRPr="00AB2D66" w:rsidRDefault="00AB2D66" w:rsidP="00AB2D66">
      <w:pPr>
        <w:jc w:val="both"/>
        <w:rPr>
          <w:b/>
          <w:bCs/>
          <w:sz w:val="24"/>
          <w:szCs w:val="24"/>
        </w:rPr>
      </w:pPr>
      <w:r w:rsidRPr="00AB2D66">
        <w:rPr>
          <w:b/>
          <w:bCs/>
          <w:sz w:val="24"/>
          <w:szCs w:val="24"/>
        </w:rPr>
        <w:t>Implementing Corporate Mediation</w:t>
      </w:r>
    </w:p>
    <w:p w14:paraId="6928C787" w14:textId="77777777" w:rsidR="00AB2D66" w:rsidRPr="00AB2D66" w:rsidRDefault="00AB2D66" w:rsidP="00AB2D66">
      <w:pPr>
        <w:jc w:val="both"/>
        <w:rPr>
          <w:sz w:val="24"/>
          <w:szCs w:val="24"/>
        </w:rPr>
      </w:pPr>
      <w:r w:rsidRPr="00AB2D66">
        <w:rPr>
          <w:sz w:val="24"/>
          <w:szCs w:val="24"/>
        </w:rPr>
        <w:t>For successful implementation, organizations must commit to fostering a culture of mediation and equip themselves with the necessary tools and policies. Key steps include:</w:t>
      </w:r>
    </w:p>
    <w:p w14:paraId="5C7B6F64" w14:textId="5583429A" w:rsidR="00AB2D66" w:rsidRPr="00AB2D66" w:rsidRDefault="00AB2D66" w:rsidP="00AB2D66">
      <w:pPr>
        <w:numPr>
          <w:ilvl w:val="0"/>
          <w:numId w:val="5"/>
        </w:numPr>
        <w:jc w:val="both"/>
        <w:rPr>
          <w:sz w:val="24"/>
          <w:szCs w:val="24"/>
        </w:rPr>
      </w:pPr>
      <w:r w:rsidRPr="00AB2D66">
        <w:rPr>
          <w:b/>
          <w:bCs/>
          <w:sz w:val="24"/>
          <w:szCs w:val="24"/>
        </w:rPr>
        <w:t>Leadership Support</w:t>
      </w:r>
      <w:r w:rsidR="005E4BE2">
        <w:rPr>
          <w:sz w:val="24"/>
          <w:szCs w:val="24"/>
        </w:rPr>
        <w:t xml:space="preserve">: </w:t>
      </w:r>
      <w:r w:rsidRPr="00AB2D66">
        <w:rPr>
          <w:sz w:val="24"/>
          <w:szCs w:val="24"/>
        </w:rPr>
        <w:t>Senior leadership should actively endorse mediation as a preferred conflict resolution method and demonstrate a commitment to Alternative Dispute Resolution (ADR) practices.</w:t>
      </w:r>
    </w:p>
    <w:p w14:paraId="066D3802" w14:textId="7C8714FF" w:rsidR="00AB2D66" w:rsidRPr="00AB2D66" w:rsidRDefault="00AB2D66" w:rsidP="00AB2D66">
      <w:pPr>
        <w:numPr>
          <w:ilvl w:val="0"/>
          <w:numId w:val="5"/>
        </w:numPr>
        <w:jc w:val="both"/>
        <w:rPr>
          <w:sz w:val="24"/>
          <w:szCs w:val="24"/>
        </w:rPr>
      </w:pPr>
      <w:r w:rsidRPr="00AB2D66">
        <w:rPr>
          <w:b/>
          <w:bCs/>
          <w:sz w:val="24"/>
          <w:szCs w:val="24"/>
        </w:rPr>
        <w:t>Establishing Mediation Policies</w:t>
      </w:r>
      <w:r w:rsidR="005E4BE2">
        <w:rPr>
          <w:sz w:val="24"/>
          <w:szCs w:val="24"/>
        </w:rPr>
        <w:t xml:space="preserve">: </w:t>
      </w:r>
      <w:r w:rsidRPr="00AB2D66">
        <w:rPr>
          <w:sz w:val="24"/>
          <w:szCs w:val="24"/>
        </w:rPr>
        <w:t xml:space="preserve">Organizations should develop clear mediation policies outlining the process, roles, responsibilities, and confidentiality guidelines. </w:t>
      </w:r>
      <w:r w:rsidRPr="00AB2D66">
        <w:rPr>
          <w:sz w:val="24"/>
          <w:szCs w:val="24"/>
        </w:rPr>
        <w:lastRenderedPageBreak/>
        <w:t>Flexible procedures for initiating and conducting mediation sessions are also essential.</w:t>
      </w:r>
    </w:p>
    <w:p w14:paraId="270A4EB0" w14:textId="7A51E4FE" w:rsidR="00AB2D66" w:rsidRPr="00AB2D66" w:rsidRDefault="00AB2D66" w:rsidP="00AB2D66">
      <w:pPr>
        <w:numPr>
          <w:ilvl w:val="0"/>
          <w:numId w:val="5"/>
        </w:numPr>
        <w:jc w:val="both"/>
        <w:rPr>
          <w:sz w:val="24"/>
          <w:szCs w:val="24"/>
        </w:rPr>
      </w:pPr>
      <w:r w:rsidRPr="00AB2D66">
        <w:rPr>
          <w:b/>
          <w:bCs/>
          <w:sz w:val="24"/>
          <w:szCs w:val="24"/>
        </w:rPr>
        <w:t>Cultivating a Mediation Culture</w:t>
      </w:r>
      <w:r w:rsidR="005E4BE2">
        <w:rPr>
          <w:sz w:val="24"/>
          <w:szCs w:val="24"/>
        </w:rPr>
        <w:t xml:space="preserve">: </w:t>
      </w:r>
      <w:r w:rsidRPr="00AB2D66">
        <w:rPr>
          <w:sz w:val="24"/>
          <w:szCs w:val="24"/>
        </w:rPr>
        <w:t>Promoting awareness of mediation’s benefits among employees helps embed it into the organizational culture. Training sessions, informational materials, and onboarding programs can support this effort.</w:t>
      </w:r>
    </w:p>
    <w:p w14:paraId="517984FC" w14:textId="77777777" w:rsidR="00AB2D66" w:rsidRPr="00AB2D66" w:rsidRDefault="00AB2D66" w:rsidP="00AB2D66">
      <w:pPr>
        <w:jc w:val="both"/>
        <w:rPr>
          <w:b/>
          <w:bCs/>
          <w:sz w:val="24"/>
          <w:szCs w:val="24"/>
        </w:rPr>
      </w:pPr>
      <w:r w:rsidRPr="00AB2D66">
        <w:rPr>
          <w:b/>
          <w:bCs/>
          <w:sz w:val="24"/>
          <w:szCs w:val="24"/>
        </w:rPr>
        <w:t>Major Takeaways</w:t>
      </w:r>
    </w:p>
    <w:p w14:paraId="3DEFA997" w14:textId="77777777" w:rsidR="00AB2D66" w:rsidRPr="00AB2D66" w:rsidRDefault="00AB2D66" w:rsidP="00AB2D66">
      <w:pPr>
        <w:jc w:val="both"/>
        <w:rPr>
          <w:sz w:val="24"/>
          <w:szCs w:val="24"/>
        </w:rPr>
      </w:pPr>
      <w:r w:rsidRPr="00AB2D66">
        <w:rPr>
          <w:sz w:val="24"/>
          <w:szCs w:val="24"/>
        </w:rPr>
        <w:t>Corporate mediation is a proactive and constructive approach to workplace conflict resolution. By fostering communication, preserving relationships, and empowering employees, mediation contributes to a healthier, more productive work environment. Organizations that embrace mediation not only mitigate the negative impacts of conflict but also cultivate a culture of collaboration and respect, paving the way for sustainable growth and success.</w:t>
      </w:r>
    </w:p>
    <w:p w14:paraId="2E49CADE" w14:textId="77777777" w:rsidR="00AB2D66" w:rsidRPr="00AB2D66" w:rsidRDefault="00AB2D66" w:rsidP="00AB2D66">
      <w:pPr>
        <w:jc w:val="both"/>
        <w:rPr>
          <w:b/>
          <w:bCs/>
          <w:sz w:val="24"/>
          <w:szCs w:val="24"/>
        </w:rPr>
      </w:pPr>
      <w:r w:rsidRPr="00AB2D66">
        <w:rPr>
          <w:b/>
          <w:bCs/>
          <w:sz w:val="24"/>
          <w:szCs w:val="24"/>
        </w:rPr>
        <w:t>AMCA’s Role in Promoting Mediation</w:t>
      </w:r>
    </w:p>
    <w:p w14:paraId="5FF86549" w14:textId="77777777" w:rsidR="00AB2D66" w:rsidRPr="00AB2D66" w:rsidRDefault="00AB2D66" w:rsidP="00AB2D66">
      <w:pPr>
        <w:jc w:val="both"/>
        <w:rPr>
          <w:sz w:val="24"/>
          <w:szCs w:val="24"/>
        </w:rPr>
      </w:pPr>
      <w:r w:rsidRPr="00AB2D66">
        <w:rPr>
          <w:sz w:val="24"/>
          <w:szCs w:val="24"/>
        </w:rPr>
        <w:t>As a leader in Alternative Dispute Resolution (ADR), AMCA offers comprehensive mediation services tailored to the unique needs of each workplace. By resolving disputes efficiently and preserving professional relationships, AMCA helps organizations create positive work environments. With a focus on collaboration and productivity, AMCA continues to position itself as a trusted partner in conflict management, driving long-term success for businesses in Armenia and beyond.</w:t>
      </w:r>
    </w:p>
    <w:p w14:paraId="5D300718" w14:textId="77777777" w:rsidR="00B93D25" w:rsidRPr="00AB2D66" w:rsidRDefault="00B93D25" w:rsidP="00AB2D66">
      <w:pPr>
        <w:jc w:val="both"/>
        <w:rPr>
          <w:sz w:val="24"/>
          <w:szCs w:val="24"/>
        </w:rPr>
      </w:pPr>
    </w:p>
    <w:sectPr w:rsidR="00B93D25" w:rsidRPr="00AB2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27F4F"/>
    <w:multiLevelType w:val="multilevel"/>
    <w:tmpl w:val="814CE0A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9109C"/>
    <w:multiLevelType w:val="multilevel"/>
    <w:tmpl w:val="DE68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31BE2"/>
    <w:multiLevelType w:val="multilevel"/>
    <w:tmpl w:val="E37E0E5E"/>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418B1"/>
    <w:multiLevelType w:val="multilevel"/>
    <w:tmpl w:val="D216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C6105"/>
    <w:multiLevelType w:val="multilevel"/>
    <w:tmpl w:val="8DAE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956017">
    <w:abstractNumId w:val="0"/>
  </w:num>
  <w:num w:numId="2" w16cid:durableId="1738480202">
    <w:abstractNumId w:val="2"/>
  </w:num>
  <w:num w:numId="3" w16cid:durableId="727654766">
    <w:abstractNumId w:val="1"/>
  </w:num>
  <w:num w:numId="4" w16cid:durableId="335575647">
    <w:abstractNumId w:val="3"/>
  </w:num>
  <w:num w:numId="5" w16cid:durableId="19810369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25"/>
    <w:rsid w:val="00121F51"/>
    <w:rsid w:val="003063D8"/>
    <w:rsid w:val="003B4FFC"/>
    <w:rsid w:val="004B5AD5"/>
    <w:rsid w:val="004E038A"/>
    <w:rsid w:val="005E4BE2"/>
    <w:rsid w:val="006E5A90"/>
    <w:rsid w:val="00723231"/>
    <w:rsid w:val="00786655"/>
    <w:rsid w:val="00871EDB"/>
    <w:rsid w:val="00886889"/>
    <w:rsid w:val="009C5224"/>
    <w:rsid w:val="00AB2D66"/>
    <w:rsid w:val="00B732F1"/>
    <w:rsid w:val="00B93D25"/>
    <w:rsid w:val="00F5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3E7E8"/>
  <w15:chartTrackingRefBased/>
  <w15:docId w15:val="{39CEDCD7-06F3-4F90-B21C-96890215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3D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3D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3D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3D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3D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3D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3D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3D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3D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D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3D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3D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3D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3D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3D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3D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3D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3D25"/>
    <w:rPr>
      <w:rFonts w:eastAsiaTheme="majorEastAsia" w:cstheme="majorBidi"/>
      <w:color w:val="272727" w:themeColor="text1" w:themeTint="D8"/>
    </w:rPr>
  </w:style>
  <w:style w:type="paragraph" w:styleId="Title">
    <w:name w:val="Title"/>
    <w:basedOn w:val="Normal"/>
    <w:next w:val="Normal"/>
    <w:link w:val="TitleChar"/>
    <w:uiPriority w:val="10"/>
    <w:qFormat/>
    <w:rsid w:val="00B93D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3D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3D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3D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3D25"/>
    <w:pPr>
      <w:spacing w:before="160"/>
      <w:jc w:val="center"/>
    </w:pPr>
    <w:rPr>
      <w:i/>
      <w:iCs/>
      <w:color w:val="404040" w:themeColor="text1" w:themeTint="BF"/>
    </w:rPr>
  </w:style>
  <w:style w:type="character" w:customStyle="1" w:styleId="QuoteChar">
    <w:name w:val="Quote Char"/>
    <w:basedOn w:val="DefaultParagraphFont"/>
    <w:link w:val="Quote"/>
    <w:uiPriority w:val="29"/>
    <w:rsid w:val="00B93D25"/>
    <w:rPr>
      <w:i/>
      <w:iCs/>
      <w:color w:val="404040" w:themeColor="text1" w:themeTint="BF"/>
    </w:rPr>
  </w:style>
  <w:style w:type="paragraph" w:styleId="ListParagraph">
    <w:name w:val="List Paragraph"/>
    <w:basedOn w:val="Normal"/>
    <w:uiPriority w:val="34"/>
    <w:qFormat/>
    <w:rsid w:val="00B93D25"/>
    <w:pPr>
      <w:ind w:left="720"/>
      <w:contextualSpacing/>
    </w:pPr>
  </w:style>
  <w:style w:type="character" w:styleId="IntenseEmphasis">
    <w:name w:val="Intense Emphasis"/>
    <w:basedOn w:val="DefaultParagraphFont"/>
    <w:uiPriority w:val="21"/>
    <w:qFormat/>
    <w:rsid w:val="00B93D25"/>
    <w:rPr>
      <w:i/>
      <w:iCs/>
      <w:color w:val="0F4761" w:themeColor="accent1" w:themeShade="BF"/>
    </w:rPr>
  </w:style>
  <w:style w:type="paragraph" w:styleId="IntenseQuote">
    <w:name w:val="Intense Quote"/>
    <w:basedOn w:val="Normal"/>
    <w:next w:val="Normal"/>
    <w:link w:val="IntenseQuoteChar"/>
    <w:uiPriority w:val="30"/>
    <w:qFormat/>
    <w:rsid w:val="00B93D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3D25"/>
    <w:rPr>
      <w:i/>
      <w:iCs/>
      <w:color w:val="0F4761" w:themeColor="accent1" w:themeShade="BF"/>
    </w:rPr>
  </w:style>
  <w:style w:type="character" w:styleId="IntenseReference">
    <w:name w:val="Intense Reference"/>
    <w:basedOn w:val="DefaultParagraphFont"/>
    <w:uiPriority w:val="32"/>
    <w:qFormat/>
    <w:rsid w:val="00B93D25"/>
    <w:rPr>
      <w:b/>
      <w:bCs/>
      <w:smallCaps/>
      <w:color w:val="0F4761" w:themeColor="accent1" w:themeShade="BF"/>
      <w:spacing w:val="5"/>
    </w:rPr>
  </w:style>
  <w:style w:type="character" w:styleId="Hyperlink">
    <w:name w:val="Hyperlink"/>
    <w:basedOn w:val="DefaultParagraphFont"/>
    <w:uiPriority w:val="99"/>
    <w:unhideWhenUsed/>
    <w:rsid w:val="006E5A90"/>
    <w:rPr>
      <w:color w:val="467886" w:themeColor="hyperlink"/>
      <w:u w:val="single"/>
    </w:rPr>
  </w:style>
  <w:style w:type="character" w:styleId="UnresolvedMention">
    <w:name w:val="Unresolved Mention"/>
    <w:basedOn w:val="DefaultParagraphFont"/>
    <w:uiPriority w:val="99"/>
    <w:semiHidden/>
    <w:unhideWhenUsed/>
    <w:rsid w:val="006E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6188">
      <w:bodyDiv w:val="1"/>
      <w:marLeft w:val="0"/>
      <w:marRight w:val="0"/>
      <w:marTop w:val="0"/>
      <w:marBottom w:val="0"/>
      <w:divBdr>
        <w:top w:val="none" w:sz="0" w:space="0" w:color="auto"/>
        <w:left w:val="none" w:sz="0" w:space="0" w:color="auto"/>
        <w:bottom w:val="none" w:sz="0" w:space="0" w:color="auto"/>
        <w:right w:val="none" w:sz="0" w:space="0" w:color="auto"/>
      </w:divBdr>
      <w:divsChild>
        <w:div w:id="1820418190">
          <w:marLeft w:val="0"/>
          <w:marRight w:val="0"/>
          <w:marTop w:val="0"/>
          <w:marBottom w:val="0"/>
          <w:divBdr>
            <w:top w:val="single" w:sz="2" w:space="0" w:color="E3E3E3"/>
            <w:left w:val="single" w:sz="2" w:space="0" w:color="E3E3E3"/>
            <w:bottom w:val="single" w:sz="2" w:space="0" w:color="E3E3E3"/>
            <w:right w:val="single" w:sz="2" w:space="0" w:color="E3E3E3"/>
          </w:divBdr>
          <w:divsChild>
            <w:div w:id="158868766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8328600">
                  <w:marLeft w:val="0"/>
                  <w:marRight w:val="0"/>
                  <w:marTop w:val="0"/>
                  <w:marBottom w:val="0"/>
                  <w:divBdr>
                    <w:top w:val="single" w:sz="2" w:space="0" w:color="E3E3E3"/>
                    <w:left w:val="single" w:sz="2" w:space="0" w:color="E3E3E3"/>
                    <w:bottom w:val="single" w:sz="2" w:space="0" w:color="E3E3E3"/>
                    <w:right w:val="single" w:sz="2" w:space="0" w:color="E3E3E3"/>
                  </w:divBdr>
                  <w:divsChild>
                    <w:div w:id="1384405567">
                      <w:marLeft w:val="0"/>
                      <w:marRight w:val="0"/>
                      <w:marTop w:val="0"/>
                      <w:marBottom w:val="0"/>
                      <w:divBdr>
                        <w:top w:val="single" w:sz="2" w:space="0" w:color="E3E3E3"/>
                        <w:left w:val="single" w:sz="2" w:space="0" w:color="E3E3E3"/>
                        <w:bottom w:val="single" w:sz="2" w:space="0" w:color="E3E3E3"/>
                        <w:right w:val="single" w:sz="2" w:space="0" w:color="E3E3E3"/>
                      </w:divBdr>
                      <w:divsChild>
                        <w:div w:id="1956667094">
                          <w:marLeft w:val="0"/>
                          <w:marRight w:val="0"/>
                          <w:marTop w:val="0"/>
                          <w:marBottom w:val="0"/>
                          <w:divBdr>
                            <w:top w:val="single" w:sz="2" w:space="0" w:color="E3E3E3"/>
                            <w:left w:val="single" w:sz="2" w:space="0" w:color="E3E3E3"/>
                            <w:bottom w:val="single" w:sz="2" w:space="0" w:color="E3E3E3"/>
                            <w:right w:val="single" w:sz="2" w:space="0" w:color="E3E3E3"/>
                          </w:divBdr>
                          <w:divsChild>
                            <w:div w:id="1074205950">
                              <w:marLeft w:val="0"/>
                              <w:marRight w:val="0"/>
                              <w:marTop w:val="0"/>
                              <w:marBottom w:val="0"/>
                              <w:divBdr>
                                <w:top w:val="single" w:sz="2" w:space="0" w:color="E3E3E3"/>
                                <w:left w:val="single" w:sz="2" w:space="0" w:color="E3E3E3"/>
                                <w:bottom w:val="single" w:sz="2" w:space="0" w:color="E3E3E3"/>
                                <w:right w:val="single" w:sz="2" w:space="0" w:color="E3E3E3"/>
                              </w:divBdr>
                              <w:divsChild>
                                <w:div w:id="1229612734">
                                  <w:marLeft w:val="0"/>
                                  <w:marRight w:val="0"/>
                                  <w:marTop w:val="0"/>
                                  <w:marBottom w:val="0"/>
                                  <w:divBdr>
                                    <w:top w:val="single" w:sz="2" w:space="0" w:color="E3E3E3"/>
                                    <w:left w:val="single" w:sz="2" w:space="0" w:color="E3E3E3"/>
                                    <w:bottom w:val="single" w:sz="2" w:space="0" w:color="E3E3E3"/>
                                    <w:right w:val="single" w:sz="2" w:space="0" w:color="E3E3E3"/>
                                  </w:divBdr>
                                  <w:divsChild>
                                    <w:div w:id="1301688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42829297">
      <w:bodyDiv w:val="1"/>
      <w:marLeft w:val="0"/>
      <w:marRight w:val="0"/>
      <w:marTop w:val="0"/>
      <w:marBottom w:val="0"/>
      <w:divBdr>
        <w:top w:val="none" w:sz="0" w:space="0" w:color="auto"/>
        <w:left w:val="none" w:sz="0" w:space="0" w:color="auto"/>
        <w:bottom w:val="none" w:sz="0" w:space="0" w:color="auto"/>
        <w:right w:val="none" w:sz="0" w:space="0" w:color="auto"/>
      </w:divBdr>
    </w:div>
    <w:div w:id="394549541">
      <w:bodyDiv w:val="1"/>
      <w:marLeft w:val="0"/>
      <w:marRight w:val="0"/>
      <w:marTop w:val="0"/>
      <w:marBottom w:val="0"/>
      <w:divBdr>
        <w:top w:val="none" w:sz="0" w:space="0" w:color="auto"/>
        <w:left w:val="none" w:sz="0" w:space="0" w:color="auto"/>
        <w:bottom w:val="none" w:sz="0" w:space="0" w:color="auto"/>
        <w:right w:val="none" w:sz="0" w:space="0" w:color="auto"/>
      </w:divBdr>
      <w:divsChild>
        <w:div w:id="1759013519">
          <w:marLeft w:val="0"/>
          <w:marRight w:val="0"/>
          <w:marTop w:val="0"/>
          <w:marBottom w:val="0"/>
          <w:divBdr>
            <w:top w:val="single" w:sz="2" w:space="0" w:color="E3E3E3"/>
            <w:left w:val="single" w:sz="2" w:space="0" w:color="E3E3E3"/>
            <w:bottom w:val="single" w:sz="2" w:space="0" w:color="E3E3E3"/>
            <w:right w:val="single" w:sz="2" w:space="0" w:color="E3E3E3"/>
          </w:divBdr>
          <w:divsChild>
            <w:div w:id="1844128377">
              <w:marLeft w:val="0"/>
              <w:marRight w:val="0"/>
              <w:marTop w:val="100"/>
              <w:marBottom w:val="100"/>
              <w:divBdr>
                <w:top w:val="single" w:sz="2" w:space="0" w:color="E3E3E3"/>
                <w:left w:val="single" w:sz="2" w:space="0" w:color="E3E3E3"/>
                <w:bottom w:val="single" w:sz="2" w:space="0" w:color="E3E3E3"/>
                <w:right w:val="single" w:sz="2" w:space="0" w:color="E3E3E3"/>
              </w:divBdr>
              <w:divsChild>
                <w:div w:id="1329215198">
                  <w:marLeft w:val="0"/>
                  <w:marRight w:val="0"/>
                  <w:marTop w:val="0"/>
                  <w:marBottom w:val="0"/>
                  <w:divBdr>
                    <w:top w:val="single" w:sz="2" w:space="0" w:color="E3E3E3"/>
                    <w:left w:val="single" w:sz="2" w:space="0" w:color="E3E3E3"/>
                    <w:bottom w:val="single" w:sz="2" w:space="0" w:color="E3E3E3"/>
                    <w:right w:val="single" w:sz="2" w:space="0" w:color="E3E3E3"/>
                  </w:divBdr>
                  <w:divsChild>
                    <w:div w:id="1159883812">
                      <w:marLeft w:val="0"/>
                      <w:marRight w:val="0"/>
                      <w:marTop w:val="0"/>
                      <w:marBottom w:val="0"/>
                      <w:divBdr>
                        <w:top w:val="single" w:sz="2" w:space="0" w:color="E3E3E3"/>
                        <w:left w:val="single" w:sz="2" w:space="0" w:color="E3E3E3"/>
                        <w:bottom w:val="single" w:sz="2" w:space="0" w:color="E3E3E3"/>
                        <w:right w:val="single" w:sz="2" w:space="0" w:color="E3E3E3"/>
                      </w:divBdr>
                      <w:divsChild>
                        <w:div w:id="269969510">
                          <w:marLeft w:val="0"/>
                          <w:marRight w:val="0"/>
                          <w:marTop w:val="0"/>
                          <w:marBottom w:val="0"/>
                          <w:divBdr>
                            <w:top w:val="single" w:sz="2" w:space="0" w:color="E3E3E3"/>
                            <w:left w:val="single" w:sz="2" w:space="0" w:color="E3E3E3"/>
                            <w:bottom w:val="single" w:sz="2" w:space="0" w:color="E3E3E3"/>
                            <w:right w:val="single" w:sz="2" w:space="0" w:color="E3E3E3"/>
                          </w:divBdr>
                          <w:divsChild>
                            <w:div w:id="237374008">
                              <w:marLeft w:val="0"/>
                              <w:marRight w:val="0"/>
                              <w:marTop w:val="0"/>
                              <w:marBottom w:val="0"/>
                              <w:divBdr>
                                <w:top w:val="single" w:sz="2" w:space="0" w:color="E3E3E3"/>
                                <w:left w:val="single" w:sz="2" w:space="0" w:color="E3E3E3"/>
                                <w:bottom w:val="single" w:sz="2" w:space="0" w:color="E3E3E3"/>
                                <w:right w:val="single" w:sz="2" w:space="0" w:color="E3E3E3"/>
                              </w:divBdr>
                              <w:divsChild>
                                <w:div w:id="544174799">
                                  <w:marLeft w:val="0"/>
                                  <w:marRight w:val="0"/>
                                  <w:marTop w:val="0"/>
                                  <w:marBottom w:val="0"/>
                                  <w:divBdr>
                                    <w:top w:val="single" w:sz="2" w:space="0" w:color="E3E3E3"/>
                                    <w:left w:val="single" w:sz="2" w:space="0" w:color="E3E3E3"/>
                                    <w:bottom w:val="single" w:sz="2" w:space="0" w:color="E3E3E3"/>
                                    <w:right w:val="single" w:sz="2" w:space="0" w:color="E3E3E3"/>
                                  </w:divBdr>
                                  <w:divsChild>
                                    <w:div w:id="7732060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7037657">
      <w:bodyDiv w:val="1"/>
      <w:marLeft w:val="0"/>
      <w:marRight w:val="0"/>
      <w:marTop w:val="0"/>
      <w:marBottom w:val="0"/>
      <w:divBdr>
        <w:top w:val="none" w:sz="0" w:space="0" w:color="auto"/>
        <w:left w:val="none" w:sz="0" w:space="0" w:color="auto"/>
        <w:bottom w:val="none" w:sz="0" w:space="0" w:color="auto"/>
        <w:right w:val="none" w:sz="0" w:space="0" w:color="auto"/>
      </w:divBdr>
      <w:divsChild>
        <w:div w:id="422650083">
          <w:marLeft w:val="0"/>
          <w:marRight w:val="0"/>
          <w:marTop w:val="0"/>
          <w:marBottom w:val="0"/>
          <w:divBdr>
            <w:top w:val="single" w:sz="2" w:space="0" w:color="E3E3E3"/>
            <w:left w:val="single" w:sz="2" w:space="0" w:color="E3E3E3"/>
            <w:bottom w:val="single" w:sz="2" w:space="0" w:color="E3E3E3"/>
            <w:right w:val="single" w:sz="2" w:space="0" w:color="E3E3E3"/>
          </w:divBdr>
          <w:divsChild>
            <w:div w:id="96368138">
              <w:marLeft w:val="0"/>
              <w:marRight w:val="0"/>
              <w:marTop w:val="0"/>
              <w:marBottom w:val="0"/>
              <w:divBdr>
                <w:top w:val="single" w:sz="2" w:space="0" w:color="E3E3E3"/>
                <w:left w:val="single" w:sz="2" w:space="0" w:color="E3E3E3"/>
                <w:bottom w:val="single" w:sz="2" w:space="0" w:color="E3E3E3"/>
                <w:right w:val="single" w:sz="2" w:space="0" w:color="E3E3E3"/>
              </w:divBdr>
              <w:divsChild>
                <w:div w:id="1627735482">
                  <w:marLeft w:val="0"/>
                  <w:marRight w:val="0"/>
                  <w:marTop w:val="0"/>
                  <w:marBottom w:val="0"/>
                  <w:divBdr>
                    <w:top w:val="single" w:sz="2" w:space="0" w:color="E3E3E3"/>
                    <w:left w:val="single" w:sz="2" w:space="0" w:color="E3E3E3"/>
                    <w:bottom w:val="single" w:sz="2" w:space="0" w:color="E3E3E3"/>
                    <w:right w:val="single" w:sz="2" w:space="0" w:color="E3E3E3"/>
                  </w:divBdr>
                  <w:divsChild>
                    <w:div w:id="963074110">
                      <w:marLeft w:val="0"/>
                      <w:marRight w:val="0"/>
                      <w:marTop w:val="0"/>
                      <w:marBottom w:val="0"/>
                      <w:divBdr>
                        <w:top w:val="single" w:sz="2" w:space="0" w:color="E3E3E3"/>
                        <w:left w:val="single" w:sz="2" w:space="0" w:color="E3E3E3"/>
                        <w:bottom w:val="single" w:sz="2" w:space="0" w:color="E3E3E3"/>
                        <w:right w:val="single" w:sz="2" w:space="0" w:color="E3E3E3"/>
                      </w:divBdr>
                      <w:divsChild>
                        <w:div w:id="358286531">
                          <w:marLeft w:val="0"/>
                          <w:marRight w:val="0"/>
                          <w:marTop w:val="0"/>
                          <w:marBottom w:val="0"/>
                          <w:divBdr>
                            <w:top w:val="single" w:sz="2" w:space="0" w:color="E3E3E3"/>
                            <w:left w:val="single" w:sz="2" w:space="0" w:color="E3E3E3"/>
                            <w:bottom w:val="single" w:sz="2" w:space="0" w:color="E3E3E3"/>
                            <w:right w:val="single" w:sz="2" w:space="0" w:color="E3E3E3"/>
                          </w:divBdr>
                          <w:divsChild>
                            <w:div w:id="115760916">
                              <w:marLeft w:val="0"/>
                              <w:marRight w:val="0"/>
                              <w:marTop w:val="0"/>
                              <w:marBottom w:val="0"/>
                              <w:divBdr>
                                <w:top w:val="single" w:sz="2" w:space="0" w:color="E3E3E3"/>
                                <w:left w:val="single" w:sz="2" w:space="0" w:color="E3E3E3"/>
                                <w:bottom w:val="single" w:sz="2" w:space="0" w:color="E3E3E3"/>
                                <w:right w:val="single" w:sz="2" w:space="0" w:color="E3E3E3"/>
                              </w:divBdr>
                              <w:divsChild>
                                <w:div w:id="1640529295">
                                  <w:marLeft w:val="0"/>
                                  <w:marRight w:val="0"/>
                                  <w:marTop w:val="100"/>
                                  <w:marBottom w:val="100"/>
                                  <w:divBdr>
                                    <w:top w:val="single" w:sz="2" w:space="0" w:color="E3E3E3"/>
                                    <w:left w:val="single" w:sz="2" w:space="0" w:color="E3E3E3"/>
                                    <w:bottom w:val="single" w:sz="2" w:space="0" w:color="E3E3E3"/>
                                    <w:right w:val="single" w:sz="2" w:space="0" w:color="E3E3E3"/>
                                  </w:divBdr>
                                  <w:divsChild>
                                    <w:div w:id="72557299">
                                      <w:marLeft w:val="0"/>
                                      <w:marRight w:val="0"/>
                                      <w:marTop w:val="0"/>
                                      <w:marBottom w:val="0"/>
                                      <w:divBdr>
                                        <w:top w:val="single" w:sz="2" w:space="0" w:color="E3E3E3"/>
                                        <w:left w:val="single" w:sz="2" w:space="0" w:color="E3E3E3"/>
                                        <w:bottom w:val="single" w:sz="2" w:space="0" w:color="E3E3E3"/>
                                        <w:right w:val="single" w:sz="2" w:space="0" w:color="E3E3E3"/>
                                      </w:divBdr>
                                      <w:divsChild>
                                        <w:div w:id="353269815">
                                          <w:marLeft w:val="0"/>
                                          <w:marRight w:val="0"/>
                                          <w:marTop w:val="0"/>
                                          <w:marBottom w:val="0"/>
                                          <w:divBdr>
                                            <w:top w:val="single" w:sz="2" w:space="0" w:color="E3E3E3"/>
                                            <w:left w:val="single" w:sz="2" w:space="0" w:color="E3E3E3"/>
                                            <w:bottom w:val="single" w:sz="2" w:space="0" w:color="E3E3E3"/>
                                            <w:right w:val="single" w:sz="2" w:space="0" w:color="E3E3E3"/>
                                          </w:divBdr>
                                          <w:divsChild>
                                            <w:div w:id="2078164147">
                                              <w:marLeft w:val="0"/>
                                              <w:marRight w:val="0"/>
                                              <w:marTop w:val="0"/>
                                              <w:marBottom w:val="0"/>
                                              <w:divBdr>
                                                <w:top w:val="single" w:sz="2" w:space="0" w:color="E3E3E3"/>
                                                <w:left w:val="single" w:sz="2" w:space="0" w:color="E3E3E3"/>
                                                <w:bottom w:val="single" w:sz="2" w:space="0" w:color="E3E3E3"/>
                                                <w:right w:val="single" w:sz="2" w:space="0" w:color="E3E3E3"/>
                                              </w:divBdr>
                                              <w:divsChild>
                                                <w:div w:id="1972855758">
                                                  <w:marLeft w:val="0"/>
                                                  <w:marRight w:val="0"/>
                                                  <w:marTop w:val="0"/>
                                                  <w:marBottom w:val="0"/>
                                                  <w:divBdr>
                                                    <w:top w:val="single" w:sz="2" w:space="0" w:color="E3E3E3"/>
                                                    <w:left w:val="single" w:sz="2" w:space="0" w:color="E3E3E3"/>
                                                    <w:bottom w:val="single" w:sz="2" w:space="0" w:color="E3E3E3"/>
                                                    <w:right w:val="single" w:sz="2" w:space="0" w:color="E3E3E3"/>
                                                  </w:divBdr>
                                                  <w:divsChild>
                                                    <w:div w:id="1091044499">
                                                      <w:marLeft w:val="0"/>
                                                      <w:marRight w:val="0"/>
                                                      <w:marTop w:val="0"/>
                                                      <w:marBottom w:val="0"/>
                                                      <w:divBdr>
                                                        <w:top w:val="single" w:sz="2" w:space="0" w:color="E3E3E3"/>
                                                        <w:left w:val="single" w:sz="2" w:space="0" w:color="E3E3E3"/>
                                                        <w:bottom w:val="single" w:sz="2" w:space="0" w:color="E3E3E3"/>
                                                        <w:right w:val="single" w:sz="2" w:space="0" w:color="E3E3E3"/>
                                                      </w:divBdr>
                                                      <w:divsChild>
                                                        <w:div w:id="10203563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2998279">
          <w:marLeft w:val="0"/>
          <w:marRight w:val="0"/>
          <w:marTop w:val="0"/>
          <w:marBottom w:val="0"/>
          <w:divBdr>
            <w:top w:val="none" w:sz="0" w:space="0" w:color="auto"/>
            <w:left w:val="none" w:sz="0" w:space="0" w:color="auto"/>
            <w:bottom w:val="none" w:sz="0" w:space="0" w:color="auto"/>
            <w:right w:val="none" w:sz="0" w:space="0" w:color="auto"/>
          </w:divBdr>
        </w:div>
      </w:divsChild>
    </w:div>
    <w:div w:id="640305772">
      <w:bodyDiv w:val="1"/>
      <w:marLeft w:val="0"/>
      <w:marRight w:val="0"/>
      <w:marTop w:val="0"/>
      <w:marBottom w:val="0"/>
      <w:divBdr>
        <w:top w:val="none" w:sz="0" w:space="0" w:color="auto"/>
        <w:left w:val="none" w:sz="0" w:space="0" w:color="auto"/>
        <w:bottom w:val="none" w:sz="0" w:space="0" w:color="auto"/>
        <w:right w:val="none" w:sz="0" w:space="0" w:color="auto"/>
      </w:divBdr>
    </w:div>
    <w:div w:id="750851665">
      <w:bodyDiv w:val="1"/>
      <w:marLeft w:val="0"/>
      <w:marRight w:val="0"/>
      <w:marTop w:val="0"/>
      <w:marBottom w:val="0"/>
      <w:divBdr>
        <w:top w:val="none" w:sz="0" w:space="0" w:color="auto"/>
        <w:left w:val="none" w:sz="0" w:space="0" w:color="auto"/>
        <w:bottom w:val="none" w:sz="0" w:space="0" w:color="auto"/>
        <w:right w:val="none" w:sz="0" w:space="0" w:color="auto"/>
      </w:divBdr>
    </w:div>
    <w:div w:id="1244484642">
      <w:bodyDiv w:val="1"/>
      <w:marLeft w:val="0"/>
      <w:marRight w:val="0"/>
      <w:marTop w:val="0"/>
      <w:marBottom w:val="0"/>
      <w:divBdr>
        <w:top w:val="none" w:sz="0" w:space="0" w:color="auto"/>
        <w:left w:val="none" w:sz="0" w:space="0" w:color="auto"/>
        <w:bottom w:val="none" w:sz="0" w:space="0" w:color="auto"/>
        <w:right w:val="none" w:sz="0" w:space="0" w:color="auto"/>
      </w:divBdr>
      <w:divsChild>
        <w:div w:id="2126343596">
          <w:marLeft w:val="0"/>
          <w:marRight w:val="0"/>
          <w:marTop w:val="0"/>
          <w:marBottom w:val="0"/>
          <w:divBdr>
            <w:top w:val="single" w:sz="2" w:space="0" w:color="E3E3E3"/>
            <w:left w:val="single" w:sz="2" w:space="0" w:color="E3E3E3"/>
            <w:bottom w:val="single" w:sz="2" w:space="0" w:color="E3E3E3"/>
            <w:right w:val="single" w:sz="2" w:space="0" w:color="E3E3E3"/>
          </w:divBdr>
          <w:divsChild>
            <w:div w:id="1126508573">
              <w:marLeft w:val="0"/>
              <w:marRight w:val="0"/>
              <w:marTop w:val="0"/>
              <w:marBottom w:val="0"/>
              <w:divBdr>
                <w:top w:val="single" w:sz="2" w:space="0" w:color="E3E3E3"/>
                <w:left w:val="single" w:sz="2" w:space="0" w:color="E3E3E3"/>
                <w:bottom w:val="single" w:sz="2" w:space="0" w:color="E3E3E3"/>
                <w:right w:val="single" w:sz="2" w:space="0" w:color="E3E3E3"/>
              </w:divBdr>
              <w:divsChild>
                <w:div w:id="1515345027">
                  <w:marLeft w:val="0"/>
                  <w:marRight w:val="0"/>
                  <w:marTop w:val="0"/>
                  <w:marBottom w:val="0"/>
                  <w:divBdr>
                    <w:top w:val="single" w:sz="2" w:space="0" w:color="E3E3E3"/>
                    <w:left w:val="single" w:sz="2" w:space="0" w:color="E3E3E3"/>
                    <w:bottom w:val="single" w:sz="2" w:space="0" w:color="E3E3E3"/>
                    <w:right w:val="single" w:sz="2" w:space="0" w:color="E3E3E3"/>
                  </w:divBdr>
                  <w:divsChild>
                    <w:div w:id="485509998">
                      <w:marLeft w:val="0"/>
                      <w:marRight w:val="0"/>
                      <w:marTop w:val="0"/>
                      <w:marBottom w:val="0"/>
                      <w:divBdr>
                        <w:top w:val="single" w:sz="2" w:space="0" w:color="E3E3E3"/>
                        <w:left w:val="single" w:sz="2" w:space="0" w:color="E3E3E3"/>
                        <w:bottom w:val="single" w:sz="2" w:space="0" w:color="E3E3E3"/>
                        <w:right w:val="single" w:sz="2" w:space="0" w:color="E3E3E3"/>
                      </w:divBdr>
                      <w:divsChild>
                        <w:div w:id="1318457132">
                          <w:marLeft w:val="0"/>
                          <w:marRight w:val="0"/>
                          <w:marTop w:val="0"/>
                          <w:marBottom w:val="0"/>
                          <w:divBdr>
                            <w:top w:val="single" w:sz="2" w:space="0" w:color="E3E3E3"/>
                            <w:left w:val="single" w:sz="2" w:space="0" w:color="E3E3E3"/>
                            <w:bottom w:val="single" w:sz="2" w:space="0" w:color="E3E3E3"/>
                            <w:right w:val="single" w:sz="2" w:space="0" w:color="E3E3E3"/>
                          </w:divBdr>
                          <w:divsChild>
                            <w:div w:id="2091265640">
                              <w:marLeft w:val="0"/>
                              <w:marRight w:val="0"/>
                              <w:marTop w:val="0"/>
                              <w:marBottom w:val="0"/>
                              <w:divBdr>
                                <w:top w:val="single" w:sz="2" w:space="0" w:color="E3E3E3"/>
                                <w:left w:val="single" w:sz="2" w:space="0" w:color="E3E3E3"/>
                                <w:bottom w:val="single" w:sz="2" w:space="0" w:color="E3E3E3"/>
                                <w:right w:val="single" w:sz="2" w:space="0" w:color="E3E3E3"/>
                              </w:divBdr>
                              <w:divsChild>
                                <w:div w:id="1609660207">
                                  <w:marLeft w:val="0"/>
                                  <w:marRight w:val="0"/>
                                  <w:marTop w:val="100"/>
                                  <w:marBottom w:val="100"/>
                                  <w:divBdr>
                                    <w:top w:val="single" w:sz="2" w:space="0" w:color="E3E3E3"/>
                                    <w:left w:val="single" w:sz="2" w:space="0" w:color="E3E3E3"/>
                                    <w:bottom w:val="single" w:sz="2" w:space="0" w:color="E3E3E3"/>
                                    <w:right w:val="single" w:sz="2" w:space="0" w:color="E3E3E3"/>
                                  </w:divBdr>
                                  <w:divsChild>
                                    <w:div w:id="95907827">
                                      <w:marLeft w:val="0"/>
                                      <w:marRight w:val="0"/>
                                      <w:marTop w:val="0"/>
                                      <w:marBottom w:val="0"/>
                                      <w:divBdr>
                                        <w:top w:val="single" w:sz="2" w:space="0" w:color="E3E3E3"/>
                                        <w:left w:val="single" w:sz="2" w:space="0" w:color="E3E3E3"/>
                                        <w:bottom w:val="single" w:sz="2" w:space="0" w:color="E3E3E3"/>
                                        <w:right w:val="single" w:sz="2" w:space="0" w:color="E3E3E3"/>
                                      </w:divBdr>
                                      <w:divsChild>
                                        <w:div w:id="1860964793">
                                          <w:marLeft w:val="0"/>
                                          <w:marRight w:val="0"/>
                                          <w:marTop w:val="0"/>
                                          <w:marBottom w:val="0"/>
                                          <w:divBdr>
                                            <w:top w:val="single" w:sz="2" w:space="0" w:color="E3E3E3"/>
                                            <w:left w:val="single" w:sz="2" w:space="0" w:color="E3E3E3"/>
                                            <w:bottom w:val="single" w:sz="2" w:space="0" w:color="E3E3E3"/>
                                            <w:right w:val="single" w:sz="2" w:space="0" w:color="E3E3E3"/>
                                          </w:divBdr>
                                          <w:divsChild>
                                            <w:div w:id="2118089853">
                                              <w:marLeft w:val="0"/>
                                              <w:marRight w:val="0"/>
                                              <w:marTop w:val="0"/>
                                              <w:marBottom w:val="0"/>
                                              <w:divBdr>
                                                <w:top w:val="single" w:sz="2" w:space="0" w:color="E3E3E3"/>
                                                <w:left w:val="single" w:sz="2" w:space="0" w:color="E3E3E3"/>
                                                <w:bottom w:val="single" w:sz="2" w:space="0" w:color="E3E3E3"/>
                                                <w:right w:val="single" w:sz="2" w:space="0" w:color="E3E3E3"/>
                                              </w:divBdr>
                                              <w:divsChild>
                                                <w:div w:id="1215121580">
                                                  <w:marLeft w:val="0"/>
                                                  <w:marRight w:val="0"/>
                                                  <w:marTop w:val="0"/>
                                                  <w:marBottom w:val="0"/>
                                                  <w:divBdr>
                                                    <w:top w:val="single" w:sz="2" w:space="0" w:color="E3E3E3"/>
                                                    <w:left w:val="single" w:sz="2" w:space="0" w:color="E3E3E3"/>
                                                    <w:bottom w:val="single" w:sz="2" w:space="0" w:color="E3E3E3"/>
                                                    <w:right w:val="single" w:sz="2" w:space="0" w:color="E3E3E3"/>
                                                  </w:divBdr>
                                                  <w:divsChild>
                                                    <w:div w:id="132255403">
                                                      <w:marLeft w:val="0"/>
                                                      <w:marRight w:val="0"/>
                                                      <w:marTop w:val="0"/>
                                                      <w:marBottom w:val="0"/>
                                                      <w:divBdr>
                                                        <w:top w:val="single" w:sz="2" w:space="0" w:color="E3E3E3"/>
                                                        <w:left w:val="single" w:sz="2" w:space="0" w:color="E3E3E3"/>
                                                        <w:bottom w:val="single" w:sz="2" w:space="0" w:color="E3E3E3"/>
                                                        <w:right w:val="single" w:sz="2" w:space="0" w:color="E3E3E3"/>
                                                      </w:divBdr>
                                                      <w:divsChild>
                                                        <w:div w:id="19335877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9785674">
          <w:marLeft w:val="0"/>
          <w:marRight w:val="0"/>
          <w:marTop w:val="0"/>
          <w:marBottom w:val="0"/>
          <w:divBdr>
            <w:top w:val="none" w:sz="0" w:space="0" w:color="auto"/>
            <w:left w:val="none" w:sz="0" w:space="0" w:color="auto"/>
            <w:bottom w:val="none" w:sz="0" w:space="0" w:color="auto"/>
            <w:right w:val="none" w:sz="0" w:space="0" w:color="auto"/>
          </w:divBdr>
        </w:div>
      </w:divsChild>
    </w:div>
    <w:div w:id="2061783887">
      <w:bodyDiv w:val="1"/>
      <w:marLeft w:val="0"/>
      <w:marRight w:val="0"/>
      <w:marTop w:val="0"/>
      <w:marBottom w:val="0"/>
      <w:divBdr>
        <w:top w:val="none" w:sz="0" w:space="0" w:color="auto"/>
        <w:left w:val="none" w:sz="0" w:space="0" w:color="auto"/>
        <w:bottom w:val="none" w:sz="0" w:space="0" w:color="auto"/>
        <w:right w:val="none" w:sz="0" w:space="0" w:color="auto"/>
      </w:divBdr>
      <w:divsChild>
        <w:div w:id="923339837">
          <w:marLeft w:val="0"/>
          <w:marRight w:val="0"/>
          <w:marTop w:val="0"/>
          <w:marBottom w:val="0"/>
          <w:divBdr>
            <w:top w:val="single" w:sz="2" w:space="0" w:color="E3E3E3"/>
            <w:left w:val="single" w:sz="2" w:space="0" w:color="E3E3E3"/>
            <w:bottom w:val="single" w:sz="2" w:space="0" w:color="E3E3E3"/>
            <w:right w:val="single" w:sz="2" w:space="0" w:color="E3E3E3"/>
          </w:divBdr>
          <w:divsChild>
            <w:div w:id="861044259">
              <w:marLeft w:val="0"/>
              <w:marRight w:val="0"/>
              <w:marTop w:val="100"/>
              <w:marBottom w:val="100"/>
              <w:divBdr>
                <w:top w:val="single" w:sz="2" w:space="0" w:color="E3E3E3"/>
                <w:left w:val="single" w:sz="2" w:space="0" w:color="E3E3E3"/>
                <w:bottom w:val="single" w:sz="2" w:space="0" w:color="E3E3E3"/>
                <w:right w:val="single" w:sz="2" w:space="0" w:color="E3E3E3"/>
              </w:divBdr>
              <w:divsChild>
                <w:div w:id="900753026">
                  <w:marLeft w:val="0"/>
                  <w:marRight w:val="0"/>
                  <w:marTop w:val="0"/>
                  <w:marBottom w:val="0"/>
                  <w:divBdr>
                    <w:top w:val="single" w:sz="2" w:space="0" w:color="E3E3E3"/>
                    <w:left w:val="single" w:sz="2" w:space="0" w:color="E3E3E3"/>
                    <w:bottom w:val="single" w:sz="2" w:space="0" w:color="E3E3E3"/>
                    <w:right w:val="single" w:sz="2" w:space="0" w:color="E3E3E3"/>
                  </w:divBdr>
                  <w:divsChild>
                    <w:div w:id="353963894">
                      <w:marLeft w:val="0"/>
                      <w:marRight w:val="0"/>
                      <w:marTop w:val="0"/>
                      <w:marBottom w:val="0"/>
                      <w:divBdr>
                        <w:top w:val="single" w:sz="2" w:space="0" w:color="E3E3E3"/>
                        <w:left w:val="single" w:sz="2" w:space="0" w:color="E3E3E3"/>
                        <w:bottom w:val="single" w:sz="2" w:space="0" w:color="E3E3E3"/>
                        <w:right w:val="single" w:sz="2" w:space="0" w:color="E3E3E3"/>
                      </w:divBdr>
                      <w:divsChild>
                        <w:div w:id="335574802">
                          <w:marLeft w:val="0"/>
                          <w:marRight w:val="0"/>
                          <w:marTop w:val="0"/>
                          <w:marBottom w:val="0"/>
                          <w:divBdr>
                            <w:top w:val="single" w:sz="2" w:space="0" w:color="E3E3E3"/>
                            <w:left w:val="single" w:sz="2" w:space="0" w:color="E3E3E3"/>
                            <w:bottom w:val="single" w:sz="2" w:space="0" w:color="E3E3E3"/>
                            <w:right w:val="single" w:sz="2" w:space="0" w:color="E3E3E3"/>
                          </w:divBdr>
                          <w:divsChild>
                            <w:div w:id="172114822">
                              <w:marLeft w:val="0"/>
                              <w:marRight w:val="0"/>
                              <w:marTop w:val="0"/>
                              <w:marBottom w:val="0"/>
                              <w:divBdr>
                                <w:top w:val="single" w:sz="2" w:space="0" w:color="E3E3E3"/>
                                <w:left w:val="single" w:sz="2" w:space="0" w:color="E3E3E3"/>
                                <w:bottom w:val="single" w:sz="2" w:space="0" w:color="E3E3E3"/>
                                <w:right w:val="single" w:sz="2" w:space="0" w:color="E3E3E3"/>
                              </w:divBdr>
                              <w:divsChild>
                                <w:div w:id="38750063">
                                  <w:marLeft w:val="0"/>
                                  <w:marRight w:val="0"/>
                                  <w:marTop w:val="0"/>
                                  <w:marBottom w:val="0"/>
                                  <w:divBdr>
                                    <w:top w:val="single" w:sz="2" w:space="0" w:color="E3E3E3"/>
                                    <w:left w:val="single" w:sz="2" w:space="0" w:color="E3E3E3"/>
                                    <w:bottom w:val="single" w:sz="2" w:space="0" w:color="E3E3E3"/>
                                    <w:right w:val="single" w:sz="2" w:space="0" w:color="E3E3E3"/>
                                  </w:divBdr>
                                  <w:divsChild>
                                    <w:div w:id="1616860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832</Words>
  <Characters>5626</Characters>
  <Application>Microsoft Office Word</Application>
  <DocSecurity>0</DocSecurity>
  <Lines>89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Davit Khachatryan</dc:creator>
  <cp:keywords/>
  <dc:description/>
  <cp:lastModifiedBy>Davit Khachatryan</cp:lastModifiedBy>
  <cp:revision>5</cp:revision>
  <dcterms:created xsi:type="dcterms:W3CDTF">2025-01-23T07:23:00Z</dcterms:created>
  <dcterms:modified xsi:type="dcterms:W3CDTF">2025-01-23T07:33:00Z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0fff6fbd-e733-47ac-9b4b-3c6de0835c79</vt:lpwstr>
  </property>
</Properties>
</file>