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5AE5" w14:textId="2787D875" w:rsidR="00B831C3" w:rsidRPr="00026515" w:rsidRDefault="00B831C3">
      <w:pPr>
        <w:rPr>
          <w:rFonts w:ascii="Times New Roman" w:hAnsi="Times New Roman" w:cs="Times New Roman"/>
        </w:rPr>
      </w:pPr>
      <w:r w:rsidRPr="0002651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21390" wp14:editId="7633C2C4">
                <wp:simplePos x="0" y="0"/>
                <wp:positionH relativeFrom="margin">
                  <wp:posOffset>2590800</wp:posOffset>
                </wp:positionH>
                <wp:positionV relativeFrom="paragraph">
                  <wp:posOffset>47625</wp:posOffset>
                </wp:positionV>
                <wp:extent cx="3802380" cy="643890"/>
                <wp:effectExtent l="0" t="0" r="762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80" cy="64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A99048" w14:textId="0EEE5E87" w:rsidR="00B831C3" w:rsidRPr="004E0F8F" w:rsidRDefault="004E0F8F" w:rsidP="00F84307">
                            <w:pPr>
                              <w:jc w:val="center"/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sz w:val="28"/>
                                <w:szCs w:val="28"/>
                                <w:lang w:val="hy-AM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4E0F8F"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sz w:val="28"/>
                                <w:szCs w:val="28"/>
                                <w:lang w:val="hy-AM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ԱՐԲԻՏՐԱԺԻ ԵՎ ՀԱՇՏԱՐԱՐՈՒԹՅԱՆ ՀԱՅԱՍՏԱՆՅԱՆ ԿԵՆՏՐՈՆ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F213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pt;margin-top:3.75pt;width:299.4pt;height:50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" fillcolor="white [3201]" stroked="f" strokeweight=".5pt">
                <v:textbox>
                  <w:txbxContent>
                    <w:p w14:paraId="49A99048" w14:textId="0EEE5E87" w:rsidR="00B831C3" w:rsidRPr="004E0F8F" w:rsidRDefault="004E0F8F" w:rsidP="00F84307">
                      <w:pPr>
                        <w:jc w:val="center"/>
                        <w:rPr>
                          <w:rFonts w:ascii="Montserrat arm" w:hAnsi="Montserrat arm"/>
                          <w:b/>
                          <w:bCs/>
                          <w:color w:val="011893"/>
                          <w:sz w:val="28"/>
                          <w:szCs w:val="28"/>
                          <w:lang w:val="hy-AM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4E0F8F">
                        <w:rPr>
                          <w:rFonts w:ascii="Montserrat arm" w:hAnsi="Montserrat arm"/>
                          <w:b/>
                          <w:bCs/>
                          <w:color w:val="011893"/>
                          <w:sz w:val="28"/>
                          <w:szCs w:val="28"/>
                          <w:lang w:val="hy-AM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ԱՐԲԻՏՐԱԺԻ ԵՎ ՀԱՇՏԱՐԱՐՈՒԹՅԱՆ ՀԱՅԱՍՏԱՆՅԱՆ ԿԵՆՏՐՈՆ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6515">
        <w:rPr>
          <w:rFonts w:ascii="Times New Roman" w:hAnsi="Times New Roman" w:cs="Times New Roman"/>
          <w:noProof/>
        </w:rPr>
        <w:drawing>
          <wp:inline distT="0" distB="0" distL="0" distR="0" wp14:anchorId="6D27F4CA" wp14:editId="58EFCBF2">
            <wp:extent cx="2441864" cy="6479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030" cy="66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DCA4D" w14:textId="2187BDB9" w:rsidR="00B831C3" w:rsidRPr="00026515" w:rsidRDefault="00F84307" w:rsidP="00B831C3">
      <w:pPr>
        <w:rPr>
          <w:rFonts w:ascii="Times New Roman" w:hAnsi="Times New Roman" w:cs="Times New Roman"/>
        </w:rPr>
      </w:pPr>
      <w:r w:rsidRPr="0002651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E8EED" wp14:editId="4B1191F0">
                <wp:simplePos x="0" y="0"/>
                <wp:positionH relativeFrom="column">
                  <wp:posOffset>-103505</wp:posOffset>
                </wp:positionH>
                <wp:positionV relativeFrom="paragraph">
                  <wp:posOffset>181610</wp:posOffset>
                </wp:positionV>
                <wp:extent cx="6203373" cy="0"/>
                <wp:effectExtent l="0" t="12700" r="3238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37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118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mv="urn:schemas-microsoft-com:mac:vml" xmlns:mo="http://schemas.microsoft.com/office/mac/office/2008/main" xmlns:w16du="http://schemas.microsoft.com/office/word/2023/wordml/word16du" xmlns:oel="http://schemas.microsoft.com/office/2019/extlst">
            <w:pict>
              <v:line id="Straight Connector 3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11893" strokeweight="3pt" from="-8.15pt,14.3pt" to="480.3pt,14.3pt" w14:anchorId="755C93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">
                <v:stroke joinstyle="miter"/>
              </v:line>
            </w:pict>
          </mc:Fallback>
        </mc:AlternateContent>
      </w:r>
    </w:p>
    <w:p w14:paraId="78A6ADE8" w14:textId="77777777" w:rsidR="00B831C3" w:rsidRPr="00026515" w:rsidRDefault="00B831C3" w:rsidP="00B831C3">
      <w:pPr>
        <w:rPr>
          <w:rFonts w:ascii="Times New Roman" w:hAnsi="Times New Roman" w:cs="Times New Roman"/>
        </w:rPr>
      </w:pPr>
    </w:p>
    <w:p w14:paraId="2D6A977E" w14:textId="77777777" w:rsidR="00B831C3" w:rsidRPr="00026515" w:rsidRDefault="00B831C3" w:rsidP="00B831C3">
      <w:pPr>
        <w:rPr>
          <w:rFonts w:ascii="Times New Roman" w:hAnsi="Times New Roman" w:cs="Times New Roman"/>
        </w:rPr>
      </w:pPr>
    </w:p>
    <w:p w14:paraId="250D6F5A" w14:textId="73EA3AAB" w:rsidR="002E4A02" w:rsidRPr="004E0F8F" w:rsidRDefault="002E4A02" w:rsidP="00026515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 w:cs="Times New Roman"/>
          <w:b/>
          <w:color w:val="002060"/>
          <w:sz w:val="32"/>
          <w:lang w:eastAsia="en-GB"/>
        </w:rPr>
      </w:pPr>
      <w:r w:rsidRPr="004E0F8F">
        <w:rPr>
          <w:rFonts w:ascii="GHEA Grapalat" w:hAnsi="GHEA Grapalat" w:cs="Times New Roman"/>
          <w:b/>
          <w:color w:val="002060"/>
          <w:sz w:val="32"/>
          <w:lang w:eastAsia="en-GB"/>
        </w:rPr>
        <w:t xml:space="preserve">ՀԱՇՏԱՐԱՐՈՒԹՅԱՆ ՀԱՄԱՁԱՅՆՈՒԹՅՈՒՆ </w:t>
      </w:r>
    </w:p>
    <w:p w14:paraId="4DE2CB1C" w14:textId="77777777" w:rsidR="00026515" w:rsidRPr="00852273" w:rsidRDefault="00026515" w:rsidP="00026515">
      <w:pPr>
        <w:autoSpaceDE w:val="0"/>
        <w:autoSpaceDN w:val="0"/>
        <w:adjustRightInd w:val="0"/>
        <w:spacing w:line="360" w:lineRule="auto"/>
        <w:rPr>
          <w:rFonts w:ascii="GHEA Grapalat" w:hAnsi="GHEA Grapalat" w:cs="Times New Roman"/>
          <w:sz w:val="22"/>
          <w:lang w:eastAsia="en-GB"/>
        </w:rPr>
      </w:pPr>
    </w:p>
    <w:p w14:paraId="39CBAFE2" w14:textId="76FB11F9" w:rsidR="002E4A02" w:rsidRPr="00742C4F" w:rsidRDefault="003B7DD4" w:rsidP="00026515">
      <w:pPr>
        <w:autoSpaceDE w:val="0"/>
        <w:autoSpaceDN w:val="0"/>
        <w:adjustRightInd w:val="0"/>
        <w:spacing w:line="360" w:lineRule="auto"/>
        <w:rPr>
          <w:rFonts w:ascii="GHEA Grapalat" w:hAnsi="GHEA Grapalat" w:cs="Tahoma"/>
          <w:lang w:eastAsia="en-GB"/>
        </w:rPr>
      </w:pPr>
      <w:r w:rsidRPr="00742C4F">
        <w:rPr>
          <w:rFonts w:ascii="GHEA Grapalat" w:hAnsi="GHEA Grapalat" w:cs="Tahoma"/>
          <w:lang w:val="hy-AM" w:eastAsia="en-GB"/>
        </w:rPr>
        <w:t>Ս</w:t>
      </w:r>
      <w:proofErr w:type="spellStart"/>
      <w:r w:rsidRPr="00742C4F">
        <w:rPr>
          <w:rFonts w:ascii="GHEA Grapalat" w:hAnsi="GHEA Grapalat" w:cs="Tahoma"/>
          <w:lang w:eastAsia="en-GB"/>
        </w:rPr>
        <w:t>ույն</w:t>
      </w:r>
      <w:proofErr w:type="spellEnd"/>
      <w:r w:rsidRPr="00742C4F">
        <w:rPr>
          <w:rFonts w:ascii="GHEA Grapalat" w:hAnsi="GHEA Grapalat" w:cs="Tahoma"/>
          <w:lang w:eastAsia="en-GB"/>
        </w:rPr>
        <w:t xml:space="preserve"> </w:t>
      </w:r>
      <w:proofErr w:type="spellStart"/>
      <w:r w:rsidRPr="00742C4F">
        <w:rPr>
          <w:rFonts w:ascii="GHEA Grapalat" w:hAnsi="GHEA Grapalat" w:cs="Tahoma"/>
          <w:lang w:eastAsia="en-GB"/>
        </w:rPr>
        <w:t>համաձայնությունը</w:t>
      </w:r>
      <w:proofErr w:type="spellEnd"/>
      <w:r w:rsidRPr="00742C4F">
        <w:rPr>
          <w:rFonts w:ascii="GHEA Grapalat" w:hAnsi="GHEA Grapalat" w:cs="Tahoma"/>
          <w:lang w:eastAsia="en-GB"/>
        </w:rPr>
        <w:t xml:space="preserve"> </w:t>
      </w:r>
      <w:proofErr w:type="spellStart"/>
      <w:r w:rsidRPr="00742C4F">
        <w:rPr>
          <w:rFonts w:ascii="GHEA Grapalat" w:hAnsi="GHEA Grapalat" w:cs="Tahoma"/>
          <w:lang w:eastAsia="en-GB"/>
        </w:rPr>
        <w:t>կնքված</w:t>
      </w:r>
      <w:proofErr w:type="spellEnd"/>
      <w:r w:rsidRPr="00742C4F">
        <w:rPr>
          <w:rFonts w:ascii="GHEA Grapalat" w:hAnsi="GHEA Grapalat" w:cs="Tahoma"/>
          <w:lang w:eastAsia="en-GB"/>
        </w:rPr>
        <w:t xml:space="preserve"> է (</w:t>
      </w:r>
      <w:proofErr w:type="spellStart"/>
      <w:r w:rsidRPr="00742C4F">
        <w:rPr>
          <w:rFonts w:ascii="GHEA Grapalat" w:hAnsi="GHEA Grapalat" w:cs="Tahoma"/>
          <w:lang w:eastAsia="en-GB"/>
        </w:rPr>
        <w:t>նշել</w:t>
      </w:r>
      <w:proofErr w:type="spellEnd"/>
      <w:r w:rsidRPr="00742C4F">
        <w:rPr>
          <w:rFonts w:ascii="GHEA Grapalat" w:hAnsi="GHEA Grapalat" w:cs="Tahoma"/>
          <w:lang w:eastAsia="en-GB"/>
        </w:rPr>
        <w:t xml:space="preserve"> </w:t>
      </w:r>
      <w:proofErr w:type="spellStart"/>
      <w:r w:rsidRPr="00742C4F">
        <w:rPr>
          <w:rFonts w:ascii="GHEA Grapalat" w:hAnsi="GHEA Grapalat" w:cs="Tahoma"/>
          <w:lang w:eastAsia="en-GB"/>
        </w:rPr>
        <w:t>օրը</w:t>
      </w:r>
      <w:proofErr w:type="spellEnd"/>
      <w:r w:rsidRPr="00742C4F">
        <w:rPr>
          <w:rFonts w:ascii="GHEA Grapalat" w:hAnsi="GHEA Grapalat" w:cs="Tahoma"/>
          <w:lang w:eastAsia="en-GB"/>
        </w:rPr>
        <w:t xml:space="preserve">, </w:t>
      </w:r>
      <w:proofErr w:type="spellStart"/>
      <w:r w:rsidRPr="00742C4F">
        <w:rPr>
          <w:rFonts w:ascii="GHEA Grapalat" w:hAnsi="GHEA Grapalat" w:cs="Tahoma"/>
          <w:lang w:eastAsia="en-GB"/>
        </w:rPr>
        <w:t>ամիսը,տարին</w:t>
      </w:r>
      <w:proofErr w:type="spellEnd"/>
      <w:r w:rsidRPr="00742C4F">
        <w:rPr>
          <w:rFonts w:ascii="GHEA Grapalat" w:hAnsi="GHEA Grapalat" w:cs="Tahoma"/>
          <w:lang w:eastAsia="en-GB"/>
        </w:rPr>
        <w:t>)</w:t>
      </w:r>
    </w:p>
    <w:p w14:paraId="1096DF8B" w14:textId="4126E012" w:rsidR="00026515" w:rsidRPr="00742C4F" w:rsidRDefault="00026515" w:rsidP="00026515">
      <w:pPr>
        <w:autoSpaceDE w:val="0"/>
        <w:autoSpaceDN w:val="0"/>
        <w:adjustRightInd w:val="0"/>
        <w:spacing w:line="360" w:lineRule="auto"/>
        <w:rPr>
          <w:rFonts w:ascii="GHEA Grapalat" w:hAnsi="GHEA Grapalat" w:cs="Times New Roman"/>
          <w:lang w:eastAsia="en-GB"/>
        </w:rPr>
      </w:pPr>
      <w:r w:rsidRPr="00742C4F">
        <w:rPr>
          <w:rFonts w:ascii="GHEA Grapalat" w:hAnsi="GHEA Grapalat" w:cs="Times New Roman"/>
          <w:lang w:eastAsia="en-GB"/>
        </w:rPr>
        <w:t xml:space="preserve">...................................................................................... </w:t>
      </w:r>
    </w:p>
    <w:p w14:paraId="070AA055" w14:textId="73DE60D8" w:rsidR="00026515" w:rsidRPr="00742C4F" w:rsidRDefault="00026515" w:rsidP="00026515">
      <w:pPr>
        <w:autoSpaceDE w:val="0"/>
        <w:autoSpaceDN w:val="0"/>
        <w:adjustRightInd w:val="0"/>
        <w:spacing w:line="360" w:lineRule="auto"/>
        <w:rPr>
          <w:rFonts w:ascii="GHEA Grapalat" w:hAnsi="GHEA Grapalat" w:cs="Times New Roman"/>
          <w:b/>
          <w:i/>
          <w:iCs/>
          <w:lang w:eastAsia="en-GB"/>
        </w:rPr>
      </w:pPr>
      <w:r w:rsidRPr="00742C4F">
        <w:rPr>
          <w:rFonts w:ascii="GHEA Grapalat" w:hAnsi="GHEA Grapalat" w:cs="Times New Roman"/>
          <w:b/>
          <w:i/>
          <w:iCs/>
          <w:lang w:eastAsia="en-GB"/>
        </w:rPr>
        <w:t>[</w:t>
      </w:r>
      <w:proofErr w:type="spellStart"/>
      <w:r w:rsidR="002E4A02" w:rsidRPr="00742C4F">
        <w:rPr>
          <w:rFonts w:ascii="GHEA Grapalat" w:hAnsi="GHEA Grapalat" w:cs="Tahoma"/>
          <w:b/>
          <w:i/>
          <w:iCs/>
          <w:lang w:eastAsia="en-GB"/>
        </w:rPr>
        <w:t>Կողմ</w:t>
      </w:r>
      <w:proofErr w:type="spellEnd"/>
      <w:r w:rsidR="002E4A02" w:rsidRPr="00742C4F">
        <w:rPr>
          <w:rFonts w:ascii="GHEA Grapalat" w:hAnsi="GHEA Grapalat" w:cs="Times New Roman"/>
          <w:b/>
          <w:i/>
          <w:iCs/>
          <w:lang w:eastAsia="en-GB"/>
        </w:rPr>
        <w:t xml:space="preserve"> </w:t>
      </w:r>
      <w:r w:rsidR="002E4A02" w:rsidRPr="00742C4F">
        <w:rPr>
          <w:rFonts w:ascii="GHEA Grapalat" w:hAnsi="GHEA Grapalat" w:cs="Tahoma"/>
          <w:b/>
          <w:i/>
          <w:iCs/>
          <w:lang w:eastAsia="en-GB"/>
        </w:rPr>
        <w:t>1</w:t>
      </w:r>
      <w:r w:rsidRPr="00742C4F">
        <w:rPr>
          <w:rFonts w:ascii="GHEA Grapalat" w:hAnsi="GHEA Grapalat" w:cs="Times New Roman"/>
          <w:b/>
          <w:i/>
          <w:iCs/>
          <w:lang w:eastAsia="en-GB"/>
        </w:rPr>
        <w:t>]</w:t>
      </w:r>
    </w:p>
    <w:p w14:paraId="3DB57F45" w14:textId="257BC911" w:rsidR="00026515" w:rsidRPr="00742C4F" w:rsidRDefault="00026515" w:rsidP="00026515">
      <w:pPr>
        <w:autoSpaceDE w:val="0"/>
        <w:autoSpaceDN w:val="0"/>
        <w:adjustRightInd w:val="0"/>
        <w:spacing w:line="360" w:lineRule="auto"/>
        <w:rPr>
          <w:rFonts w:ascii="GHEA Grapalat" w:hAnsi="GHEA Grapalat" w:cs="Times New Roman"/>
          <w:lang w:eastAsia="en-GB"/>
        </w:rPr>
      </w:pPr>
      <w:r w:rsidRPr="00742C4F">
        <w:rPr>
          <w:rFonts w:ascii="GHEA Grapalat" w:hAnsi="GHEA Grapalat" w:cs="Times New Roman"/>
          <w:lang w:eastAsia="en-GB"/>
        </w:rPr>
        <w:t>.................................................................................. ...........................................................................................</w:t>
      </w:r>
    </w:p>
    <w:p w14:paraId="73A1BCF5" w14:textId="2FB7A3F5" w:rsidR="25A669F4" w:rsidRPr="00742C4F" w:rsidRDefault="25A669F4" w:rsidP="1F78C2E9">
      <w:pPr>
        <w:spacing w:line="360" w:lineRule="auto"/>
        <w:rPr>
          <w:rFonts w:ascii="GHEA Grapalat" w:hAnsi="GHEA Grapalat" w:cs="Times New Roman"/>
          <w:lang w:eastAsia="en-GB"/>
        </w:rPr>
      </w:pPr>
      <w:r w:rsidRPr="00742C4F">
        <w:rPr>
          <w:rFonts w:ascii="GHEA Grapalat" w:hAnsi="GHEA Grapalat" w:cs="Times New Roman"/>
          <w:lang w:eastAsia="en-GB"/>
        </w:rPr>
        <w:t>և</w:t>
      </w:r>
    </w:p>
    <w:p w14:paraId="76E06237" w14:textId="689E8C5D" w:rsidR="00026515" w:rsidRPr="00742C4F" w:rsidRDefault="00026515" w:rsidP="00026515">
      <w:pPr>
        <w:autoSpaceDE w:val="0"/>
        <w:autoSpaceDN w:val="0"/>
        <w:adjustRightInd w:val="0"/>
        <w:spacing w:line="360" w:lineRule="auto"/>
        <w:rPr>
          <w:rFonts w:ascii="GHEA Grapalat" w:hAnsi="GHEA Grapalat" w:cs="Times New Roman"/>
          <w:b/>
          <w:i/>
          <w:iCs/>
          <w:lang w:val="en-GB" w:eastAsia="en-GB"/>
        </w:rPr>
      </w:pPr>
      <w:r w:rsidRPr="00742C4F">
        <w:rPr>
          <w:rFonts w:ascii="GHEA Grapalat" w:hAnsi="GHEA Grapalat" w:cs="Times New Roman"/>
          <w:b/>
          <w:i/>
          <w:iCs/>
          <w:lang w:eastAsia="en-GB"/>
        </w:rPr>
        <w:t>[</w:t>
      </w:r>
      <w:proofErr w:type="spellStart"/>
      <w:r w:rsidR="002E4A02" w:rsidRPr="00742C4F">
        <w:rPr>
          <w:rFonts w:ascii="GHEA Grapalat" w:hAnsi="GHEA Grapalat" w:cs="Tahoma"/>
          <w:b/>
          <w:i/>
          <w:iCs/>
          <w:lang w:eastAsia="en-GB"/>
        </w:rPr>
        <w:t>Կողմ</w:t>
      </w:r>
      <w:proofErr w:type="spellEnd"/>
      <w:r w:rsidR="002E4A02" w:rsidRPr="00742C4F">
        <w:rPr>
          <w:rFonts w:ascii="GHEA Grapalat" w:hAnsi="GHEA Grapalat" w:cs="Times New Roman"/>
          <w:b/>
          <w:i/>
          <w:iCs/>
          <w:lang w:eastAsia="en-GB"/>
        </w:rPr>
        <w:t xml:space="preserve"> </w:t>
      </w:r>
      <w:r w:rsidR="002E4A02" w:rsidRPr="00742C4F">
        <w:rPr>
          <w:rFonts w:ascii="GHEA Grapalat" w:hAnsi="GHEA Grapalat" w:cs="Tahoma"/>
          <w:b/>
          <w:i/>
          <w:iCs/>
          <w:lang w:eastAsia="en-GB"/>
        </w:rPr>
        <w:t>2</w:t>
      </w:r>
      <w:r w:rsidRPr="00742C4F">
        <w:rPr>
          <w:rFonts w:ascii="GHEA Grapalat" w:hAnsi="GHEA Grapalat" w:cs="Times New Roman"/>
          <w:b/>
          <w:i/>
          <w:iCs/>
          <w:lang w:eastAsia="en-GB"/>
        </w:rPr>
        <w:t>]</w:t>
      </w:r>
    </w:p>
    <w:p w14:paraId="1924C441" w14:textId="45DCA7A2" w:rsidR="00026515" w:rsidRPr="00742C4F" w:rsidRDefault="00026515" w:rsidP="00026515">
      <w:pPr>
        <w:autoSpaceDE w:val="0"/>
        <w:autoSpaceDN w:val="0"/>
        <w:adjustRightInd w:val="0"/>
        <w:spacing w:line="360" w:lineRule="auto"/>
        <w:rPr>
          <w:rFonts w:ascii="GHEA Grapalat" w:hAnsi="GHEA Grapalat" w:cs="Times New Roman"/>
          <w:lang w:eastAsia="en-GB"/>
        </w:rPr>
      </w:pPr>
      <w:r w:rsidRPr="00742C4F">
        <w:rPr>
          <w:rFonts w:ascii="GHEA Grapalat" w:hAnsi="GHEA Grapalat" w:cs="Times New Roman"/>
          <w:lang w:eastAsia="en-GB"/>
        </w:rPr>
        <w:t>....................................................</w:t>
      </w:r>
      <w:r w:rsidR="002E4A02" w:rsidRPr="00742C4F">
        <w:rPr>
          <w:rFonts w:ascii="GHEA Grapalat" w:hAnsi="GHEA Grapalat" w:cs="Times New Roman"/>
          <w:lang w:eastAsia="en-GB"/>
        </w:rPr>
        <w:t xml:space="preserve">.............................. </w:t>
      </w:r>
      <w:r w:rsidRPr="00742C4F">
        <w:rPr>
          <w:rFonts w:ascii="GHEA Grapalat" w:hAnsi="GHEA Grapalat" w:cs="Times New Roman"/>
          <w:lang w:eastAsia="en-GB"/>
        </w:rPr>
        <w:t xml:space="preserve"> ...........................................................................................</w:t>
      </w:r>
    </w:p>
    <w:p w14:paraId="53725BCA" w14:textId="3CE10EFC" w:rsidR="002E4A02" w:rsidRPr="00742C4F" w:rsidRDefault="002E4A02" w:rsidP="00026515">
      <w:pPr>
        <w:autoSpaceDE w:val="0"/>
        <w:autoSpaceDN w:val="0"/>
        <w:adjustRightInd w:val="0"/>
        <w:spacing w:line="360" w:lineRule="auto"/>
        <w:rPr>
          <w:rFonts w:ascii="GHEA Grapalat" w:hAnsi="GHEA Grapalat" w:cs="Times New Roman"/>
          <w:lang w:eastAsia="en-GB"/>
        </w:rPr>
      </w:pPr>
      <w:proofErr w:type="spellStart"/>
      <w:r w:rsidRPr="00742C4F">
        <w:rPr>
          <w:rFonts w:ascii="GHEA Grapalat" w:hAnsi="GHEA Grapalat" w:cs="Times New Roman"/>
          <w:lang w:eastAsia="en-GB"/>
        </w:rPr>
        <w:t>միջ</w:t>
      </w:r>
      <w:r w:rsidR="4F628A42" w:rsidRPr="00742C4F">
        <w:rPr>
          <w:rFonts w:ascii="GHEA Grapalat" w:hAnsi="GHEA Grapalat" w:cs="Times New Roman"/>
          <w:lang w:eastAsia="en-GB"/>
        </w:rPr>
        <w:t>և</w:t>
      </w:r>
      <w:proofErr w:type="spellEnd"/>
    </w:p>
    <w:p w14:paraId="3289B739" w14:textId="2E712D1B" w:rsidR="00026515" w:rsidRPr="00742C4F" w:rsidRDefault="00026515" w:rsidP="00026515">
      <w:pPr>
        <w:autoSpaceDE w:val="0"/>
        <w:autoSpaceDN w:val="0"/>
        <w:adjustRightInd w:val="0"/>
        <w:spacing w:line="360" w:lineRule="auto"/>
        <w:rPr>
          <w:rFonts w:ascii="GHEA Grapalat" w:hAnsi="GHEA Grapalat" w:cs="Times New Roman"/>
          <w:lang w:eastAsia="en-GB"/>
        </w:rPr>
      </w:pPr>
      <w:r w:rsidRPr="00742C4F">
        <w:rPr>
          <w:rFonts w:ascii="GHEA Grapalat" w:hAnsi="GHEA Grapalat" w:cs="Times New Roman"/>
          <w:lang w:eastAsia="en-GB"/>
        </w:rPr>
        <w:t xml:space="preserve"> (</w:t>
      </w:r>
      <w:proofErr w:type="spellStart"/>
      <w:r w:rsidR="003C0901" w:rsidRPr="00742C4F">
        <w:rPr>
          <w:rFonts w:ascii="GHEA Grapalat" w:hAnsi="GHEA Grapalat" w:cs="Times New Roman"/>
          <w:lang w:eastAsia="en-GB"/>
        </w:rPr>
        <w:t>այսուհետ</w:t>
      </w:r>
      <w:proofErr w:type="spellEnd"/>
      <w:r w:rsidR="003C0901" w:rsidRPr="00742C4F">
        <w:rPr>
          <w:rFonts w:ascii="GHEA Grapalat" w:hAnsi="GHEA Grapalat" w:cs="Times New Roman"/>
          <w:lang w:eastAsia="en-GB"/>
        </w:rPr>
        <w:t xml:space="preserve"> </w:t>
      </w:r>
      <w:proofErr w:type="spellStart"/>
      <w:r w:rsidR="002E4A02" w:rsidRPr="00742C4F">
        <w:rPr>
          <w:rFonts w:ascii="GHEA Grapalat" w:hAnsi="GHEA Grapalat" w:cs="Times New Roman"/>
          <w:lang w:eastAsia="en-GB"/>
        </w:rPr>
        <w:t>միասին</w:t>
      </w:r>
      <w:proofErr w:type="spellEnd"/>
      <w:r w:rsidR="002E4A02" w:rsidRPr="00742C4F">
        <w:rPr>
          <w:rFonts w:ascii="GHEA Grapalat" w:hAnsi="GHEA Grapalat" w:cs="Times New Roman"/>
          <w:lang w:eastAsia="en-GB"/>
        </w:rPr>
        <w:t>՝ «</w:t>
      </w:r>
      <w:proofErr w:type="spellStart"/>
      <w:r w:rsidR="002E4A02" w:rsidRPr="00742C4F">
        <w:rPr>
          <w:rFonts w:ascii="GHEA Grapalat" w:hAnsi="GHEA Grapalat" w:cs="Times New Roman"/>
          <w:lang w:eastAsia="en-GB"/>
        </w:rPr>
        <w:t>Կողմեր</w:t>
      </w:r>
      <w:proofErr w:type="spellEnd"/>
      <w:r w:rsidR="002E4A02" w:rsidRPr="00742C4F">
        <w:rPr>
          <w:rFonts w:ascii="GHEA Grapalat" w:hAnsi="GHEA Grapalat" w:cs="Times New Roman"/>
          <w:lang w:eastAsia="en-GB"/>
        </w:rPr>
        <w:t>»</w:t>
      </w:r>
      <w:r w:rsidRPr="00742C4F">
        <w:rPr>
          <w:rFonts w:ascii="GHEA Grapalat" w:hAnsi="GHEA Grapalat" w:cs="Times New Roman"/>
          <w:lang w:eastAsia="en-GB"/>
        </w:rPr>
        <w:t>)</w:t>
      </w:r>
    </w:p>
    <w:p w14:paraId="231856EB" w14:textId="77777777" w:rsidR="003C0901" w:rsidRPr="00742C4F" w:rsidRDefault="003C0901" w:rsidP="00026515">
      <w:pPr>
        <w:tabs>
          <w:tab w:val="left" w:pos="1244"/>
        </w:tabs>
        <w:autoSpaceDE w:val="0"/>
        <w:autoSpaceDN w:val="0"/>
        <w:adjustRightInd w:val="0"/>
        <w:spacing w:line="360" w:lineRule="auto"/>
        <w:ind w:firstLine="720"/>
        <w:rPr>
          <w:rFonts w:ascii="GHEA Grapalat" w:eastAsia="Humnst777 Lt BT" w:hAnsi="GHEA Grapalat" w:cs="Times New Roman"/>
          <w:w w:val="105"/>
        </w:rPr>
      </w:pPr>
    </w:p>
    <w:p w14:paraId="6846D5BA" w14:textId="29E04BAF" w:rsidR="00026515" w:rsidRPr="00742C4F" w:rsidRDefault="003C0901" w:rsidP="1F78C2E9">
      <w:pPr>
        <w:tabs>
          <w:tab w:val="left" w:pos="124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GHEA Grapalat" w:eastAsia="Humnst777 Lt BT" w:hAnsi="GHEA Grapalat" w:cs="Times New Roman"/>
          <w:w w:val="105"/>
        </w:rPr>
      </w:pPr>
      <w:proofErr w:type="spellStart"/>
      <w:r w:rsidRPr="00742C4F">
        <w:rPr>
          <w:rFonts w:ascii="GHEA Grapalat" w:eastAsia="Humnst777 Lt BT" w:hAnsi="GHEA Grapalat" w:cs="Times New Roman"/>
          <w:w w:val="105"/>
        </w:rPr>
        <w:t>Սույն</w:t>
      </w:r>
      <w:proofErr w:type="spellEnd"/>
      <w:r w:rsidRPr="00742C4F">
        <w:rPr>
          <w:rFonts w:ascii="GHEA Grapalat" w:eastAsia="Humnst777 Lt BT" w:hAnsi="GHEA Grapalat" w:cs="Times New Roman"/>
          <w:w w:val="105"/>
        </w:rPr>
        <w:t xml:space="preserve"> </w:t>
      </w:r>
      <w:proofErr w:type="spellStart"/>
      <w:r w:rsidRPr="00742C4F">
        <w:rPr>
          <w:rFonts w:ascii="GHEA Grapalat" w:eastAsia="Humnst777 Lt BT" w:hAnsi="GHEA Grapalat" w:cs="Times New Roman"/>
          <w:w w:val="105"/>
        </w:rPr>
        <w:t>համաձայնության</w:t>
      </w:r>
      <w:proofErr w:type="spellEnd"/>
      <w:r w:rsidRPr="00742C4F">
        <w:rPr>
          <w:rFonts w:ascii="GHEA Grapalat" w:eastAsia="Humnst777 Lt BT" w:hAnsi="GHEA Grapalat" w:cs="Times New Roman"/>
          <w:w w:val="105"/>
        </w:rPr>
        <w:t xml:space="preserve"> </w:t>
      </w:r>
      <w:proofErr w:type="spellStart"/>
      <w:r w:rsidRPr="00742C4F">
        <w:rPr>
          <w:rFonts w:ascii="GHEA Grapalat" w:eastAsia="Humnst777 Lt BT" w:hAnsi="GHEA Grapalat" w:cs="Times New Roman"/>
          <w:w w:val="105"/>
        </w:rPr>
        <w:t>Կողմերը</w:t>
      </w:r>
      <w:proofErr w:type="spellEnd"/>
      <w:r w:rsidR="003B2C61" w:rsidRPr="00742C4F">
        <w:rPr>
          <w:rFonts w:ascii="GHEA Grapalat" w:eastAsia="Humnst777 Lt BT" w:hAnsi="GHEA Grapalat" w:cs="Times New Roman"/>
          <w:w w:val="105"/>
          <w:lang w:val="hy-AM"/>
        </w:rPr>
        <w:t xml:space="preserve"> կնքում են</w:t>
      </w:r>
      <w:r w:rsidRPr="00742C4F">
        <w:rPr>
          <w:rFonts w:ascii="GHEA Grapalat" w:eastAsia="Humnst777 Lt BT" w:hAnsi="GHEA Grapalat" w:cs="Times New Roman"/>
          <w:w w:val="105"/>
        </w:rPr>
        <w:t xml:space="preserve"> </w:t>
      </w:r>
      <w:proofErr w:type="spellStart"/>
      <w:r w:rsidRPr="00742C4F">
        <w:rPr>
          <w:rFonts w:ascii="GHEA Grapalat" w:eastAsia="Humnst777 Lt BT" w:hAnsi="GHEA Grapalat" w:cs="Times New Roman"/>
          <w:w w:val="105"/>
        </w:rPr>
        <w:t>համաձայնու</w:t>
      </w:r>
      <w:proofErr w:type="spellEnd"/>
      <w:r w:rsidR="003B2C61" w:rsidRPr="00742C4F">
        <w:rPr>
          <w:rFonts w:ascii="GHEA Grapalat" w:eastAsia="Humnst777 Lt BT" w:hAnsi="GHEA Grapalat" w:cs="Times New Roman"/>
          <w:w w:val="105"/>
          <w:lang w:val="hy-AM"/>
        </w:rPr>
        <w:t>թյուն</w:t>
      </w:r>
      <w:r w:rsidRPr="00742C4F">
        <w:rPr>
          <w:rFonts w:ascii="GHEA Grapalat" w:eastAsia="Humnst777 Lt BT" w:hAnsi="GHEA Grapalat" w:cs="Times New Roman"/>
          <w:w w:val="105"/>
        </w:rPr>
        <w:t xml:space="preserve"> </w:t>
      </w:r>
      <w:proofErr w:type="spellStart"/>
      <w:r w:rsidRPr="00742C4F">
        <w:rPr>
          <w:rFonts w:ascii="GHEA Grapalat" w:eastAsia="Humnst777 Lt BT" w:hAnsi="GHEA Grapalat" w:cs="Times New Roman"/>
          <w:w w:val="105"/>
        </w:rPr>
        <w:t>հետ</w:t>
      </w:r>
      <w:r w:rsidR="4F628A42" w:rsidRPr="00742C4F">
        <w:rPr>
          <w:rFonts w:ascii="GHEA Grapalat" w:eastAsia="Humnst777 Lt BT" w:hAnsi="GHEA Grapalat" w:cs="Times New Roman"/>
        </w:rPr>
        <w:t>և</w:t>
      </w:r>
      <w:r w:rsidRPr="00742C4F">
        <w:rPr>
          <w:rFonts w:ascii="GHEA Grapalat" w:eastAsia="Humnst777 Lt BT" w:hAnsi="GHEA Grapalat" w:cs="Times New Roman"/>
          <w:w w:val="105"/>
        </w:rPr>
        <w:t>յալի</w:t>
      </w:r>
      <w:proofErr w:type="spellEnd"/>
      <w:r w:rsidRPr="00742C4F">
        <w:rPr>
          <w:rFonts w:ascii="GHEA Grapalat" w:eastAsia="Humnst777 Lt BT" w:hAnsi="GHEA Grapalat" w:cs="Times New Roman"/>
          <w:w w:val="105"/>
        </w:rPr>
        <w:t xml:space="preserve"> </w:t>
      </w:r>
      <w:proofErr w:type="spellStart"/>
      <w:r w:rsidRPr="00742C4F">
        <w:rPr>
          <w:rFonts w:ascii="GHEA Grapalat" w:eastAsia="Humnst777 Lt BT" w:hAnsi="GHEA Grapalat" w:cs="Times New Roman"/>
          <w:w w:val="105"/>
        </w:rPr>
        <w:t>մասին</w:t>
      </w:r>
      <w:proofErr w:type="spellEnd"/>
      <w:r w:rsidRPr="00742C4F">
        <w:rPr>
          <w:rFonts w:ascii="GHEA Grapalat" w:eastAsia="Humnst777 Lt BT" w:hAnsi="GHEA Grapalat" w:cs="Times New Roman"/>
          <w:w w:val="105"/>
        </w:rPr>
        <w:t>.</w:t>
      </w:r>
    </w:p>
    <w:p w14:paraId="1FF03E1F" w14:textId="77777777" w:rsidR="00026515" w:rsidRPr="00852273" w:rsidRDefault="00026515" w:rsidP="00026515">
      <w:pPr>
        <w:widowControl w:val="0"/>
        <w:autoSpaceDE w:val="0"/>
        <w:autoSpaceDN w:val="0"/>
        <w:spacing w:before="3"/>
        <w:rPr>
          <w:rFonts w:ascii="GHEA Grapalat" w:eastAsia="Humnst777 Lt BT" w:hAnsi="GHEA Grapalat" w:cs="Times New Roman"/>
          <w:sz w:val="26"/>
          <w:szCs w:val="26"/>
        </w:rPr>
      </w:pPr>
    </w:p>
    <w:p w14:paraId="5E8BEEC6" w14:textId="044E39E0" w:rsidR="00026515" w:rsidRPr="00852273" w:rsidRDefault="00204EC6" w:rsidP="00026515">
      <w:pPr>
        <w:widowControl w:val="0"/>
        <w:autoSpaceDE w:val="0"/>
        <w:autoSpaceDN w:val="0"/>
        <w:spacing w:before="1"/>
        <w:rPr>
          <w:rFonts w:ascii="GHEA Grapalat" w:hAnsi="GHEA Grapalat" w:cs="Times New Roman"/>
          <w:b/>
          <w:lang w:val="en-GB" w:eastAsia="en-GB"/>
        </w:rPr>
      </w:pPr>
      <w:proofErr w:type="spellStart"/>
      <w:r w:rsidRPr="00852273">
        <w:rPr>
          <w:rFonts w:ascii="GHEA Grapalat" w:hAnsi="GHEA Grapalat" w:cs="Times New Roman"/>
          <w:b/>
          <w:lang w:eastAsia="en-GB"/>
        </w:rPr>
        <w:t>Հաշտարարությունը</w:t>
      </w:r>
      <w:proofErr w:type="spellEnd"/>
    </w:p>
    <w:p w14:paraId="6DD684C7" w14:textId="067D61B4" w:rsidR="00232C92" w:rsidRDefault="00204EC6" w:rsidP="00026515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before="57" w:line="304" w:lineRule="auto"/>
        <w:ind w:left="709" w:right="963" w:hanging="349"/>
        <w:jc w:val="both"/>
        <w:rPr>
          <w:rFonts w:ascii="GHEA Grapalat" w:eastAsia="Humnst777 Lt BT" w:hAnsi="GHEA Grapalat" w:cs="Times New Roman"/>
          <w:sz w:val="24"/>
          <w:szCs w:val="24"/>
          <w:lang w:val="en-US"/>
        </w:rPr>
      </w:pPr>
      <w:proofErr w:type="spellStart"/>
      <w:r w:rsidRPr="00852273">
        <w:rPr>
          <w:rFonts w:ascii="GHEA Grapalat" w:eastAsia="Tahoma" w:hAnsi="GHEA Grapalat" w:cs="Tahoma"/>
          <w:sz w:val="24"/>
          <w:szCs w:val="24"/>
          <w:lang w:val="en-US"/>
        </w:rPr>
        <w:t>Կողմերը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Tahoma" w:hAnsi="GHEA Grapalat" w:cs="Tahoma"/>
          <w:sz w:val="24"/>
          <w:szCs w:val="24"/>
          <w:lang w:val="en-US"/>
        </w:rPr>
        <w:t>համաձայնում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Tahoma" w:hAnsi="GHEA Grapalat" w:cs="Tahoma"/>
          <w:sz w:val="24"/>
          <w:szCs w:val="24"/>
          <w:lang w:val="en-US"/>
        </w:rPr>
        <w:t>են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Tahoma" w:hAnsi="GHEA Grapalat" w:cs="Tahoma"/>
          <w:sz w:val="24"/>
          <w:szCs w:val="24"/>
          <w:lang w:val="en-US"/>
        </w:rPr>
        <w:t>բարեխղճորեն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Tahoma" w:hAnsi="GHEA Grapalat" w:cs="Tahoma"/>
          <w:sz w:val="24"/>
          <w:szCs w:val="24"/>
          <w:lang w:val="en-US"/>
        </w:rPr>
        <w:t>լուծել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Tahoma" w:hAnsi="GHEA Grapalat" w:cs="Tahoma"/>
          <w:sz w:val="24"/>
          <w:szCs w:val="24"/>
          <w:lang w:val="en-US"/>
        </w:rPr>
        <w:t>իրենց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Tahoma" w:hAnsi="GHEA Grapalat" w:cs="Tahoma"/>
          <w:sz w:val="24"/>
          <w:szCs w:val="24"/>
          <w:lang w:val="en-US"/>
        </w:rPr>
        <w:t>վեճը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r w:rsidR="00232C92" w:rsidRPr="00232C92">
        <w:rPr>
          <w:rFonts w:ascii="GHEA Grapalat" w:eastAsia="Humnst777 Lt BT" w:hAnsi="GHEA Grapalat" w:cs="Times New Roman"/>
          <w:sz w:val="24"/>
          <w:szCs w:val="24"/>
          <w:lang w:val="en-US"/>
        </w:rPr>
        <w:t>[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</w:rPr>
        <w:t>տեղեկություններ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</w:rPr>
        <w:t>այն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</w:rPr>
        <w:t>իրավահարաբերության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</w:rPr>
        <w:t>վերաբերյալ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, 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</w:rPr>
        <w:t>որից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</w:rPr>
        <w:t>բխող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</w:rPr>
        <w:t>վեճը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</w:rPr>
        <w:t>պետք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</w:rPr>
        <w:t>է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</w:rPr>
        <w:t>լուծվի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</w:rPr>
        <w:t>հաշտարարությամբ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, 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</w:rPr>
        <w:t>կամ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</w:rPr>
        <w:t>վեճի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232C92" w:rsidRPr="00E53B4F">
        <w:rPr>
          <w:rFonts w:ascii="GHEA Grapalat" w:hAnsi="GHEA Grapalat"/>
          <w:i/>
          <w:iCs/>
          <w:color w:val="000000"/>
          <w:sz w:val="24"/>
          <w:szCs w:val="24"/>
          <w:shd w:val="clear" w:color="auto" w:fill="FFFFFF"/>
        </w:rPr>
        <w:t>առարկան</w:t>
      </w:r>
      <w:r w:rsidR="00232C92" w:rsidRPr="00232C92">
        <w:rPr>
          <w:rFonts w:ascii="GHEA Grapalat" w:eastAsia="Humnst777 Lt BT" w:hAnsi="GHEA Grapalat" w:cs="Times New Roman"/>
          <w:sz w:val="24"/>
          <w:szCs w:val="24"/>
          <w:lang w:val="en-US"/>
        </w:rPr>
        <w:t>]</w:t>
      </w:r>
      <w:r w:rsidR="00E53B4F">
        <w:rPr>
          <w:rFonts w:ascii="GHEA Grapalat" w:eastAsia="Humnst777 Lt BT" w:hAnsi="GHEA Grapalat" w:cs="Times New Roman"/>
          <w:sz w:val="24"/>
          <w:szCs w:val="24"/>
          <w:lang w:val="en-US"/>
        </w:rPr>
        <w:t>:</w:t>
      </w:r>
      <w:r w:rsidR="00232C92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Tahoma" w:hAnsi="GHEA Grapalat" w:cs="Tahoma"/>
          <w:sz w:val="24"/>
          <w:szCs w:val="24"/>
          <w:lang w:val="en-US"/>
        </w:rPr>
        <w:t>Արբիտրաժ</w:t>
      </w:r>
      <w:proofErr w:type="spellEnd"/>
      <w:r w:rsidR="003B2C61" w:rsidRPr="00852273">
        <w:rPr>
          <w:rFonts w:ascii="GHEA Grapalat" w:eastAsia="Tahoma" w:hAnsi="GHEA Grapalat" w:cs="Tahoma"/>
          <w:sz w:val="24"/>
          <w:szCs w:val="24"/>
          <w:lang w:val="hy-AM"/>
        </w:rPr>
        <w:t>ի</w:t>
      </w:r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r w:rsidRPr="00852273">
        <w:rPr>
          <w:rFonts w:ascii="GHEA Grapalat" w:eastAsia="Tahoma" w:hAnsi="GHEA Grapalat" w:cs="Tahoma"/>
          <w:sz w:val="24"/>
          <w:szCs w:val="24"/>
          <w:lang w:val="en-US"/>
        </w:rPr>
        <w:t>և</w:t>
      </w:r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Tahoma" w:hAnsi="GHEA Grapalat" w:cs="Tahoma"/>
          <w:sz w:val="24"/>
          <w:szCs w:val="24"/>
          <w:lang w:val="en-US"/>
        </w:rPr>
        <w:t>հաշտարարության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Tahoma" w:hAnsi="GHEA Grapalat" w:cs="Tahoma"/>
          <w:sz w:val="24"/>
          <w:szCs w:val="24"/>
          <w:lang w:val="en-US"/>
        </w:rPr>
        <w:t>հայաստանյան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Tahoma" w:hAnsi="GHEA Grapalat" w:cs="Tahoma"/>
          <w:sz w:val="24"/>
          <w:szCs w:val="24"/>
          <w:lang w:val="en-US"/>
        </w:rPr>
        <w:t>կենտրոնում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(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Կենտրոն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): </w:t>
      </w:r>
    </w:p>
    <w:p w14:paraId="472E4F86" w14:textId="18757A03" w:rsidR="00204EC6" w:rsidRPr="00852273" w:rsidRDefault="00204EC6" w:rsidP="00026515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before="57" w:line="304" w:lineRule="auto"/>
        <w:ind w:left="709" w:right="963" w:hanging="349"/>
        <w:jc w:val="both"/>
        <w:rPr>
          <w:rFonts w:ascii="GHEA Grapalat" w:eastAsia="Humnst777 Lt BT" w:hAnsi="GHEA Grapalat" w:cs="Times New Roman"/>
          <w:sz w:val="24"/>
          <w:szCs w:val="24"/>
          <w:lang w:val="en-US"/>
        </w:rPr>
      </w:pPr>
      <w:proofErr w:type="spellStart"/>
      <w:r w:rsidRPr="00852273">
        <w:rPr>
          <w:rFonts w:ascii="GHEA Grapalat" w:eastAsia="Tahoma" w:hAnsi="GHEA Grapalat" w:cs="Tahoma"/>
          <w:sz w:val="24"/>
          <w:szCs w:val="24"/>
          <w:lang w:val="en-US"/>
        </w:rPr>
        <w:t>Կողմերը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Tahoma" w:hAnsi="GHEA Grapalat" w:cs="Tahoma"/>
          <w:sz w:val="24"/>
          <w:szCs w:val="24"/>
          <w:lang w:val="en-US"/>
        </w:rPr>
        <w:t>համաձայնում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Tahoma" w:hAnsi="GHEA Grapalat" w:cs="Tahoma"/>
          <w:sz w:val="24"/>
          <w:szCs w:val="24"/>
          <w:lang w:val="en-US"/>
        </w:rPr>
        <w:t>են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Tahoma" w:hAnsi="GHEA Grapalat" w:cs="Tahoma"/>
          <w:sz w:val="24"/>
          <w:szCs w:val="24"/>
          <w:lang w:val="en-US"/>
        </w:rPr>
        <w:t>մասնակցել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Կենտրոն</w:t>
      </w:r>
      <w:r w:rsidRPr="00852273">
        <w:rPr>
          <w:rFonts w:ascii="GHEA Grapalat" w:eastAsia="Tahoma" w:hAnsi="GHEA Grapalat" w:cs="Tahoma"/>
          <w:sz w:val="24"/>
          <w:szCs w:val="24"/>
          <w:lang w:val="en-US"/>
        </w:rPr>
        <w:t>ում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Tahoma" w:hAnsi="GHEA Grapalat" w:cs="Tahoma"/>
          <w:sz w:val="24"/>
          <w:szCs w:val="24"/>
          <w:lang w:val="en-US"/>
        </w:rPr>
        <w:t>իրականացվող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Tahoma" w:hAnsi="GHEA Grapalat" w:cs="Tahoma"/>
          <w:sz w:val="24"/>
          <w:szCs w:val="24"/>
          <w:lang w:val="en-US"/>
        </w:rPr>
        <w:t>հաշտարարությանը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` </w:t>
      </w:r>
      <w:proofErr w:type="spellStart"/>
      <w:r w:rsidRPr="00852273">
        <w:rPr>
          <w:rFonts w:ascii="GHEA Grapalat" w:eastAsia="Tahoma" w:hAnsi="GHEA Grapalat" w:cs="Tahoma"/>
          <w:sz w:val="24"/>
          <w:szCs w:val="24"/>
          <w:lang w:val="en-US"/>
        </w:rPr>
        <w:t>համաձայն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Կենտրոնի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Tahoma" w:hAnsi="GHEA Grapalat" w:cs="Tahoma"/>
          <w:sz w:val="24"/>
          <w:szCs w:val="24"/>
          <w:lang w:val="en-US"/>
        </w:rPr>
        <w:t>Հաշտարարության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Tahoma" w:hAnsi="GHEA Grapalat" w:cs="Tahoma"/>
          <w:sz w:val="24"/>
          <w:szCs w:val="24"/>
          <w:lang w:val="en-US"/>
        </w:rPr>
        <w:t>կանոնների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:</w:t>
      </w:r>
    </w:p>
    <w:p w14:paraId="65B0B8FB" w14:textId="77777777" w:rsidR="00026515" w:rsidRPr="00852273" w:rsidRDefault="00026515" w:rsidP="00026515">
      <w:pPr>
        <w:widowControl w:val="0"/>
        <w:autoSpaceDE w:val="0"/>
        <w:autoSpaceDN w:val="0"/>
        <w:spacing w:before="5"/>
        <w:rPr>
          <w:rFonts w:ascii="GHEA Grapalat" w:eastAsia="Humnst777 Lt BT" w:hAnsi="GHEA Grapalat" w:cs="Times New Roman"/>
        </w:rPr>
      </w:pPr>
    </w:p>
    <w:p w14:paraId="47B556F7" w14:textId="1A18BDD1" w:rsidR="00026515" w:rsidRPr="00852273" w:rsidRDefault="00204EC6" w:rsidP="1F78C2E9">
      <w:pPr>
        <w:widowControl w:val="0"/>
        <w:autoSpaceDE w:val="0"/>
        <w:autoSpaceDN w:val="0"/>
        <w:spacing w:before="1"/>
        <w:rPr>
          <w:rFonts w:ascii="GHEA Grapalat" w:hAnsi="GHEA Grapalat" w:cs="Times New Roman"/>
          <w:b/>
          <w:bCs/>
          <w:lang w:val="en-GB" w:eastAsia="en-GB"/>
        </w:rPr>
      </w:pPr>
      <w:proofErr w:type="spellStart"/>
      <w:r w:rsidRPr="00852273">
        <w:rPr>
          <w:rFonts w:ascii="GHEA Grapalat" w:hAnsi="GHEA Grapalat" w:cs="Times New Roman"/>
          <w:b/>
          <w:bCs/>
          <w:lang w:eastAsia="en-GB"/>
        </w:rPr>
        <w:t>Իրավասություն</w:t>
      </w:r>
      <w:proofErr w:type="spellEnd"/>
      <w:r w:rsidRPr="00852273">
        <w:rPr>
          <w:rFonts w:ascii="GHEA Grapalat" w:hAnsi="GHEA Grapalat" w:cs="Times New Roman"/>
          <w:b/>
          <w:bCs/>
          <w:lang w:eastAsia="en-GB"/>
        </w:rPr>
        <w:t xml:space="preserve"> </w:t>
      </w:r>
      <w:r w:rsidR="4F628A42" w:rsidRPr="00852273">
        <w:rPr>
          <w:rFonts w:ascii="GHEA Grapalat" w:hAnsi="GHEA Grapalat" w:cs="Times New Roman"/>
          <w:b/>
          <w:bCs/>
          <w:lang w:eastAsia="en-GB"/>
        </w:rPr>
        <w:t>և</w:t>
      </w:r>
      <w:r w:rsidRPr="00852273">
        <w:rPr>
          <w:rFonts w:ascii="GHEA Grapalat" w:hAnsi="GHEA Grapalat" w:cs="Times New Roman"/>
          <w:b/>
          <w:bCs/>
          <w:lang w:eastAsia="en-GB"/>
        </w:rPr>
        <w:t xml:space="preserve"> </w:t>
      </w:r>
      <w:proofErr w:type="spellStart"/>
      <w:r w:rsidRPr="00852273">
        <w:rPr>
          <w:rFonts w:ascii="GHEA Grapalat" w:hAnsi="GHEA Grapalat" w:cs="Times New Roman"/>
          <w:b/>
          <w:bCs/>
          <w:lang w:eastAsia="en-GB"/>
        </w:rPr>
        <w:t>կարգավիճակ</w:t>
      </w:r>
      <w:proofErr w:type="spellEnd"/>
      <w:r w:rsidRPr="00852273">
        <w:rPr>
          <w:rFonts w:ascii="GHEA Grapalat" w:hAnsi="GHEA Grapalat" w:cs="Times New Roman"/>
          <w:b/>
          <w:bCs/>
          <w:lang w:eastAsia="en-GB"/>
        </w:rPr>
        <w:t xml:space="preserve"> </w:t>
      </w:r>
    </w:p>
    <w:p w14:paraId="12D61D25" w14:textId="77777777" w:rsidR="00026515" w:rsidRPr="00852273" w:rsidRDefault="00026515" w:rsidP="00026515">
      <w:pPr>
        <w:pStyle w:val="ListParagraph"/>
        <w:rPr>
          <w:rFonts w:ascii="GHEA Grapalat" w:eastAsia="Humnst777 Lt BT" w:hAnsi="GHEA Grapalat" w:cs="Times New Roman"/>
          <w:sz w:val="24"/>
          <w:szCs w:val="24"/>
          <w:lang w:val="en-US"/>
        </w:rPr>
      </w:pPr>
    </w:p>
    <w:p w14:paraId="5E381C24" w14:textId="13A9945D" w:rsidR="00204EC6" w:rsidRPr="00852273" w:rsidRDefault="00204EC6" w:rsidP="0086723A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line="304" w:lineRule="auto"/>
        <w:ind w:right="964"/>
        <w:jc w:val="both"/>
        <w:rPr>
          <w:rFonts w:ascii="GHEA Grapalat" w:eastAsia="Humnst777 Lt BT" w:hAnsi="GHEA Grapalat" w:cs="Times New Roman"/>
          <w:sz w:val="24"/>
          <w:szCs w:val="24"/>
          <w:lang w:val="en-US"/>
        </w:rPr>
      </w:pP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Յուրաքանչյուր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E41131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կ</w:t>
      </w:r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ողմի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անունից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սույն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Համաձայնագիրը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ստորագրող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անձը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հաստատում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է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իր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իրավասությունը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՝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իրավաբանորեն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պարտավորեցնելու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այդ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E41131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կո</w:t>
      </w:r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ղմին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և </w:t>
      </w:r>
      <w:proofErr w:type="spellStart"/>
      <w:r w:rsidR="00E41131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հաշտարարության</w:t>
      </w:r>
      <w:proofErr w:type="spellEnd"/>
      <w:r w:rsidR="00E41131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E41131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ընթացքում</w:t>
      </w:r>
      <w:proofErr w:type="spellEnd"/>
      <w:r w:rsidR="00E41131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E41131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ամբողջությամբ</w:t>
      </w:r>
      <w:proofErr w:type="spellEnd"/>
      <w:r w:rsidR="00E41131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E41131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կամ</w:t>
      </w:r>
      <w:proofErr w:type="spellEnd"/>
      <w:r w:rsidR="00E41131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E41131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մասնակիորեն</w:t>
      </w:r>
      <w:proofErr w:type="spellEnd"/>
      <w:r w:rsidR="00E41131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այդ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E41131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կ</w:t>
      </w:r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ողմը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ներկայացնող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բոլոր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այլ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անձանց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պահպանել</w:t>
      </w:r>
      <w:proofErr w:type="spellEnd"/>
      <w:r w:rsidR="001A1793" w:rsidRPr="00852273">
        <w:rPr>
          <w:rFonts w:ascii="GHEA Grapalat" w:eastAsia="Humnst777 Lt BT" w:hAnsi="GHEA Grapalat" w:cs="Times New Roman"/>
          <w:sz w:val="24"/>
          <w:szCs w:val="24"/>
          <w:lang w:val="hy-AM"/>
        </w:rPr>
        <w:t>ու</w:t>
      </w:r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սույն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Համաձայնագրի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պայմանները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: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Նրանք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նաև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E41131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հավաս</w:t>
      </w:r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տում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ցանկացած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E41131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հաշտության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E41131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պայման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E41131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այդ</w:t>
      </w:r>
      <w:proofErr w:type="spellEnd"/>
      <w:r w:rsidR="00E41131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E41131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կողմին</w:t>
      </w:r>
      <w:proofErr w:type="spellEnd"/>
      <w:r w:rsidR="00E41131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պարտավորեցնելու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իրավասությունը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:</w:t>
      </w:r>
    </w:p>
    <w:p w14:paraId="65F00A37" w14:textId="045511A6" w:rsidR="00E41131" w:rsidRPr="00852273" w:rsidRDefault="00E41131" w:rsidP="0086723A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line="304" w:lineRule="auto"/>
        <w:ind w:right="964"/>
        <w:jc w:val="both"/>
        <w:rPr>
          <w:rFonts w:ascii="GHEA Grapalat" w:eastAsia="Humnst777 Lt BT" w:hAnsi="GHEA Grapalat" w:cs="Times New Roman"/>
          <w:sz w:val="24"/>
          <w:szCs w:val="24"/>
          <w:lang w:val="en-US"/>
        </w:rPr>
      </w:pP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Կենտրոնը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r w:rsidR="4F628A42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և</w:t>
      </w:r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Կենտրոնի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կողմից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նշանակված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հաշտարարը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պատասխանատվություն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չեն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կրում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Կողմերի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առջ</w:t>
      </w:r>
      <w:r w:rsidR="4F628A42"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և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հաշտարարության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հետ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կապված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որևէ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գործողության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կամ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անգործության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համար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,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բացառությամբ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այն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դեպքերի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,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երբ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հաստատված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է,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որ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տվյալ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գործողությունը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կամ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անգործությունը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խարդախություն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է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կամ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ներառում</w:t>
      </w:r>
      <w:proofErr w:type="spellEnd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 xml:space="preserve"> է </w:t>
      </w:r>
      <w:proofErr w:type="spellStart"/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դիտավոր</w:t>
      </w:r>
      <w:proofErr w:type="spellEnd"/>
      <w:r w:rsidR="00C329EB" w:rsidRPr="00852273">
        <w:rPr>
          <w:rFonts w:ascii="GHEA Grapalat" w:eastAsia="Humnst777 Lt BT" w:hAnsi="GHEA Grapalat" w:cs="Times New Roman"/>
          <w:sz w:val="24"/>
          <w:szCs w:val="24"/>
          <w:lang w:val="hy-AM"/>
        </w:rPr>
        <w:t>ությամբ կատարված արարք</w:t>
      </w:r>
      <w:r w:rsidRPr="00852273">
        <w:rPr>
          <w:rFonts w:ascii="GHEA Grapalat" w:eastAsia="Humnst777 Lt BT" w:hAnsi="GHEA Grapalat" w:cs="Times New Roman"/>
          <w:sz w:val="24"/>
          <w:szCs w:val="24"/>
          <w:lang w:val="en-US"/>
        </w:rPr>
        <w:t>:</w:t>
      </w:r>
    </w:p>
    <w:p w14:paraId="507E69B6" w14:textId="77777777" w:rsidR="00026515" w:rsidRPr="00852273" w:rsidRDefault="00026515" w:rsidP="00026515">
      <w:pPr>
        <w:pStyle w:val="ListParagraph"/>
        <w:widowControl w:val="0"/>
        <w:tabs>
          <w:tab w:val="left" w:pos="709"/>
        </w:tabs>
        <w:autoSpaceDE w:val="0"/>
        <w:autoSpaceDN w:val="0"/>
        <w:spacing w:line="304" w:lineRule="auto"/>
        <w:ind w:right="964"/>
        <w:jc w:val="both"/>
        <w:rPr>
          <w:rFonts w:ascii="GHEA Grapalat" w:eastAsia="Humnst777 Lt BT" w:hAnsi="GHEA Grapalat" w:cs="Times New Roman"/>
          <w:sz w:val="24"/>
          <w:szCs w:val="24"/>
          <w:lang w:val="en-US"/>
        </w:rPr>
      </w:pPr>
    </w:p>
    <w:p w14:paraId="1CAA39A5" w14:textId="77777777" w:rsidR="00026515" w:rsidRPr="00852273" w:rsidRDefault="00026515" w:rsidP="00026515">
      <w:pPr>
        <w:widowControl w:val="0"/>
        <w:autoSpaceDE w:val="0"/>
        <w:autoSpaceDN w:val="0"/>
        <w:spacing w:before="6"/>
        <w:rPr>
          <w:rFonts w:ascii="GHEA Grapalat" w:hAnsi="GHEA Grapalat" w:cs="Times New Roman"/>
          <w:b/>
          <w:lang w:val="en-GB" w:eastAsia="en-GB"/>
        </w:rPr>
      </w:pPr>
    </w:p>
    <w:p w14:paraId="49723034" w14:textId="3969EAAB" w:rsidR="00026515" w:rsidRPr="00852273" w:rsidRDefault="0086723A" w:rsidP="1F78C2E9">
      <w:pPr>
        <w:widowControl w:val="0"/>
        <w:autoSpaceDE w:val="0"/>
        <w:autoSpaceDN w:val="0"/>
        <w:spacing w:before="1"/>
        <w:rPr>
          <w:rFonts w:ascii="GHEA Grapalat" w:hAnsi="GHEA Grapalat" w:cs="Times New Roman"/>
          <w:b/>
          <w:bCs/>
          <w:lang w:eastAsia="en-GB"/>
        </w:rPr>
      </w:pPr>
      <w:proofErr w:type="spellStart"/>
      <w:r w:rsidRPr="00852273">
        <w:rPr>
          <w:rFonts w:ascii="GHEA Grapalat" w:hAnsi="GHEA Grapalat" w:cs="Times New Roman"/>
          <w:b/>
          <w:bCs/>
          <w:lang w:eastAsia="en-GB"/>
        </w:rPr>
        <w:t>Գաղտնիությունը</w:t>
      </w:r>
      <w:proofErr w:type="spellEnd"/>
      <w:r w:rsidR="00DA0787" w:rsidRPr="00852273">
        <w:rPr>
          <w:rFonts w:ascii="GHEA Grapalat" w:hAnsi="GHEA Grapalat" w:cs="Times New Roman"/>
          <w:b/>
          <w:bCs/>
          <w:lang w:eastAsia="en-GB"/>
        </w:rPr>
        <w:t xml:space="preserve"> </w:t>
      </w:r>
    </w:p>
    <w:p w14:paraId="3CB01CBF" w14:textId="77777777" w:rsidR="00026515" w:rsidRPr="00852273" w:rsidRDefault="00026515" w:rsidP="00026515">
      <w:pPr>
        <w:widowControl w:val="0"/>
        <w:autoSpaceDE w:val="0"/>
        <w:autoSpaceDN w:val="0"/>
        <w:spacing w:before="1"/>
        <w:rPr>
          <w:rFonts w:ascii="GHEA Grapalat" w:hAnsi="GHEA Grapalat" w:cs="Times New Roman"/>
          <w:b/>
          <w:lang w:eastAsia="en-GB"/>
        </w:rPr>
      </w:pPr>
    </w:p>
    <w:p w14:paraId="7E7DBFCC" w14:textId="3132FCB6" w:rsidR="0086723A" w:rsidRPr="00852273" w:rsidRDefault="0086723A" w:rsidP="0086723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6" w:line="276" w:lineRule="auto"/>
        <w:jc w:val="both"/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</w:pP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Բոլոր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գրավոր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և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բանավոր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հաղորդակցությունները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,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որոնք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տեղի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են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ունենում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հաշտ</w:t>
      </w:r>
      <w:proofErr w:type="spellEnd"/>
      <w:r w:rsidR="00F35B2F" w:rsidRPr="00852273">
        <w:rPr>
          <w:rFonts w:ascii="GHEA Grapalat" w:eastAsia="Humnst777 Lt BT" w:hAnsi="GHEA Grapalat" w:cs="Times New Roman"/>
          <w:w w:val="105"/>
          <w:sz w:val="24"/>
          <w:szCs w:val="24"/>
          <w:lang w:val="hy-AM"/>
        </w:rPr>
        <w:t>ա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րարության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գործընթացի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ժամանակ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,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առավելագույնս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գաղտնի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են</w:t>
      </w:r>
      <w:proofErr w:type="spellEnd"/>
      <w:r w:rsidR="00F35B2F" w:rsidRPr="00852273">
        <w:rPr>
          <w:rFonts w:ascii="GHEA Grapalat" w:eastAsia="Humnst777 Lt BT" w:hAnsi="GHEA Grapalat" w:cs="Times New Roman"/>
          <w:w w:val="105"/>
          <w:sz w:val="24"/>
          <w:szCs w:val="24"/>
          <w:lang w:val="hy-AM"/>
        </w:rPr>
        <w:t>։</w:t>
      </w:r>
    </w:p>
    <w:p w14:paraId="6332E1C3" w14:textId="1F32D1DF" w:rsidR="0086723A" w:rsidRPr="00852273" w:rsidRDefault="0086723A" w:rsidP="0086723A">
      <w:pPr>
        <w:pStyle w:val="ListParagraph"/>
        <w:widowControl w:val="0"/>
        <w:autoSpaceDE w:val="0"/>
        <w:autoSpaceDN w:val="0"/>
        <w:spacing w:before="6" w:line="276" w:lineRule="auto"/>
        <w:ind w:left="720"/>
        <w:jc w:val="both"/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</w:pP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Ըստ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այդմ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.</w:t>
      </w:r>
    </w:p>
    <w:p w14:paraId="50D640F3" w14:textId="414B8F82" w:rsidR="00026515" w:rsidRPr="00852273" w:rsidRDefault="0086723A" w:rsidP="009A14D4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before="6" w:line="276" w:lineRule="auto"/>
        <w:jc w:val="both"/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</w:pP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Սույն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համաձայնագրի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Կողմերը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փոխադարձաբար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պարտավորվում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են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="009A14D4"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չբացահայել</w:t>
      </w:r>
      <w:proofErr w:type="spellEnd"/>
      <w:r w:rsidR="009A14D4"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այս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հաշտարարության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ընթացքում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փոխանակված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բոլոր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հաղորդակցությունները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և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փաստաթղթերը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այն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անձանց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,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ովքեր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այս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="009A14D4"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հաշտարարության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կողմ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չեն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,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եթե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այլ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բան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նախատեսված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չէ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="009A14D4"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Կենտրոն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ի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="009A14D4"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Հաշտարարության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կանոններով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:</w:t>
      </w:r>
    </w:p>
    <w:p w14:paraId="0ACD3C9B" w14:textId="77777777" w:rsidR="009A14D4" w:rsidRPr="00852273" w:rsidRDefault="009A14D4" w:rsidP="009A14D4">
      <w:pPr>
        <w:pStyle w:val="ListParagraph"/>
        <w:widowControl w:val="0"/>
        <w:autoSpaceDE w:val="0"/>
        <w:autoSpaceDN w:val="0"/>
        <w:spacing w:before="6" w:line="276" w:lineRule="auto"/>
        <w:ind w:left="1080"/>
        <w:jc w:val="both"/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</w:pPr>
    </w:p>
    <w:p w14:paraId="25E3FCE9" w14:textId="721559F2" w:rsidR="009A14D4" w:rsidRPr="00852273" w:rsidRDefault="009A14D4" w:rsidP="009A14D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6" w:line="276" w:lineRule="auto"/>
        <w:ind w:left="709"/>
        <w:jc w:val="both"/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</w:pP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Սույն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համաձայնագրի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Կողմերը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պարտավորվում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են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հաշտարարության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ընթացքում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բոլոր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հաղորդակցություններին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և </w:t>
      </w:r>
      <w:r w:rsidR="001A1793" w:rsidRPr="00852273">
        <w:rPr>
          <w:rFonts w:ascii="GHEA Grapalat" w:eastAsia="Humnst777 Lt BT" w:hAnsi="GHEA Grapalat" w:cs="Times New Roman"/>
          <w:w w:val="105"/>
          <w:sz w:val="24"/>
          <w:szCs w:val="24"/>
          <w:lang w:val="hy-AM"/>
        </w:rPr>
        <w:t>ներկայացված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փաստաթղթերին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վերաբերվել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առանց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նախապաշարումների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: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Նման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տեղեկատվությունը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չպետք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է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օգտագործվի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ուսումնասիրությունների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,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խաչաձև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հարցաքննության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,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դատավարության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կամ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որևէ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այլ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իրավական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գործընթացում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,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ինչպես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տվյալ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գործով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,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այնպես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էլ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որևէ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այլ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հարցում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:</w:t>
      </w:r>
    </w:p>
    <w:p w14:paraId="148FD0BF" w14:textId="0CD5DF85" w:rsidR="009A14D4" w:rsidRPr="00852273" w:rsidRDefault="004E0725" w:rsidP="009A14D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6" w:line="276" w:lineRule="auto"/>
        <w:ind w:left="709"/>
        <w:jc w:val="both"/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</w:pP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lastRenderedPageBreak/>
        <w:t>Սույն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փաստաթղթի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յուրաքանյուր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ստորագրող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,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անկախ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նրանից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,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թե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նրանք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դատավարության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անմիջական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կողմ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են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,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թե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ոչ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,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համաձայնում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են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պահպանել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սույն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համաձայնագրում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նշված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կամ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Կենտրոնի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Հաշտարարության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կանոններով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պահանջվող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գաղտնիության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դրույթները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: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Ցանկացած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անձ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,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ով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ստորագրում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է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կազմակերպության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անունից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,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հավաստում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է,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որ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իրավասու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է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պարտավորեցնել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կազմակերպությանը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պահպանել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սույն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փաստաթղթում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նշված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գաղտնիության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պայմանները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:</w:t>
      </w:r>
    </w:p>
    <w:p w14:paraId="64B04F08" w14:textId="77777777" w:rsidR="00026515" w:rsidRPr="00852273" w:rsidRDefault="00026515" w:rsidP="00026515">
      <w:pPr>
        <w:widowControl w:val="0"/>
        <w:tabs>
          <w:tab w:val="left" w:pos="709"/>
        </w:tabs>
        <w:autoSpaceDE w:val="0"/>
        <w:autoSpaceDN w:val="0"/>
        <w:spacing w:line="304" w:lineRule="auto"/>
        <w:ind w:right="959"/>
        <w:jc w:val="both"/>
        <w:rPr>
          <w:rFonts w:ascii="GHEA Grapalat" w:eastAsia="Calibri" w:hAnsi="GHEA Grapalat" w:cs="Times New Roman"/>
          <w:b/>
          <w:lang w:eastAsia="en-GB"/>
        </w:rPr>
      </w:pPr>
    </w:p>
    <w:p w14:paraId="5AD4DC84" w14:textId="5EA91B61" w:rsidR="00026515" w:rsidRPr="00852273" w:rsidRDefault="003C6D9B" w:rsidP="00026515">
      <w:pPr>
        <w:pStyle w:val="BodyText"/>
        <w:spacing w:before="106" w:line="304" w:lineRule="auto"/>
        <w:ind w:right="38"/>
        <w:jc w:val="both"/>
        <w:rPr>
          <w:rFonts w:ascii="GHEA Grapalat" w:hAnsi="GHEA Grapalat" w:cs="Times New Roman"/>
          <w:sz w:val="24"/>
          <w:szCs w:val="24"/>
        </w:rPr>
      </w:pPr>
      <w:proofErr w:type="spellStart"/>
      <w:r w:rsidRPr="00852273">
        <w:rPr>
          <w:rFonts w:ascii="GHEA Grapalat" w:eastAsia="Calibri" w:hAnsi="GHEA Grapalat" w:cs="Times New Roman"/>
          <w:b/>
          <w:bCs/>
          <w:sz w:val="24"/>
          <w:szCs w:val="24"/>
          <w:lang w:val="en-GB" w:eastAsia="en-GB"/>
        </w:rPr>
        <w:t>Հաշտության</w:t>
      </w:r>
      <w:proofErr w:type="spellEnd"/>
      <w:r w:rsidRPr="00852273">
        <w:rPr>
          <w:rFonts w:ascii="GHEA Grapalat" w:eastAsia="Calibri" w:hAnsi="GHEA Grapalat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852273">
        <w:rPr>
          <w:rFonts w:ascii="GHEA Grapalat" w:eastAsia="Calibri" w:hAnsi="GHEA Grapalat" w:cs="Times New Roman"/>
          <w:b/>
          <w:bCs/>
          <w:sz w:val="24"/>
          <w:szCs w:val="24"/>
          <w:lang w:val="en-GB" w:eastAsia="en-GB"/>
        </w:rPr>
        <w:t>ձ</w:t>
      </w:r>
      <w:r w:rsidR="4F628A42" w:rsidRPr="00852273">
        <w:rPr>
          <w:rFonts w:ascii="GHEA Grapalat" w:eastAsia="Calibri" w:hAnsi="GHEA Grapalat" w:cs="Times New Roman"/>
          <w:b/>
          <w:bCs/>
          <w:sz w:val="24"/>
          <w:szCs w:val="24"/>
          <w:lang w:val="en-GB" w:eastAsia="en-GB"/>
        </w:rPr>
        <w:t>և</w:t>
      </w:r>
      <w:r w:rsidRPr="00852273">
        <w:rPr>
          <w:rFonts w:ascii="GHEA Grapalat" w:eastAsia="Calibri" w:hAnsi="GHEA Grapalat" w:cs="Times New Roman"/>
          <w:b/>
          <w:bCs/>
          <w:sz w:val="24"/>
          <w:szCs w:val="24"/>
          <w:lang w:val="en-GB" w:eastAsia="en-GB"/>
        </w:rPr>
        <w:t>ակերպումը</w:t>
      </w:r>
      <w:proofErr w:type="spellEnd"/>
    </w:p>
    <w:p w14:paraId="03743C03" w14:textId="4763A530" w:rsidR="003C6D9B" w:rsidRPr="00852273" w:rsidRDefault="003C6D9B" w:rsidP="003C6D9B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57" w:line="304" w:lineRule="auto"/>
        <w:ind w:right="40"/>
        <w:jc w:val="both"/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</w:pPr>
      <w:r w:rsidRPr="00852273">
        <w:rPr>
          <w:rFonts w:ascii="GHEA Grapalat" w:hAnsi="GHEA Grapalat" w:cs="Times New Roman"/>
          <w:w w:val="105"/>
          <w:sz w:val="24"/>
          <w:szCs w:val="24"/>
        </w:rPr>
        <w:t>Հաշտարարության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</w:rPr>
        <w:t>ընթացքում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</w:rPr>
        <w:t>ձեռք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</w:rPr>
        <w:t>բերված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hAnsi="GHEA Grapalat" w:cs="Times New Roman"/>
          <w:w w:val="105"/>
          <w:sz w:val="24"/>
          <w:szCs w:val="24"/>
        </w:rPr>
        <w:t>հաշտության</w:t>
      </w:r>
      <w:r w:rsidR="00F17460" w:rsidRPr="00852273">
        <w:rPr>
          <w:rFonts w:ascii="GHEA Grapalat" w:hAnsi="GHEA Grapalat" w:cs="Times New Roman"/>
          <w:w w:val="105"/>
          <w:sz w:val="24"/>
          <w:szCs w:val="24"/>
          <w:lang w:val="hy-AM"/>
        </w:rPr>
        <w:t xml:space="preserve"> համաձայնության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</w:rPr>
        <w:t>ոչ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</w:rPr>
        <w:t>մի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</w:rPr>
        <w:t>պայման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</w:rPr>
        <w:t>իրավական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</w:rPr>
        <w:t>պարտադիր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</w:rPr>
        <w:t>ուժ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hAnsi="GHEA Grapalat" w:cs="Times New Roman"/>
          <w:w w:val="105"/>
          <w:sz w:val="24"/>
          <w:szCs w:val="24"/>
        </w:rPr>
        <w:t>չունի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, 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</w:rPr>
        <w:t>քանի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</w:rPr>
        <w:t>դեռ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</w:rPr>
        <w:t>դրանք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</w:rPr>
        <w:t>գրավոր</w:t>
      </w:r>
      <w:r w:rsidRPr="00852273">
        <w:rPr>
          <w:rFonts w:ascii="GHEA Grapala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hAnsi="GHEA Grapalat" w:cs="Times New Roman"/>
          <w:w w:val="105"/>
          <w:sz w:val="24"/>
          <w:szCs w:val="24"/>
        </w:rPr>
        <w:t>ամրագրված</w:t>
      </w:r>
      <w:r w:rsidRPr="00852273">
        <w:rPr>
          <w:rFonts w:ascii="GHEA Grapala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hAnsi="GHEA Grapalat" w:cs="Times New Roman"/>
          <w:w w:val="105"/>
          <w:sz w:val="24"/>
          <w:szCs w:val="24"/>
        </w:rPr>
        <w:t>չեն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</w:rPr>
        <w:t>և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</w:rPr>
        <w:t>ստորագրված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</w:rPr>
        <w:t>չեն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</w:rPr>
        <w:t>Կողմերից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</w:rPr>
        <w:t>յուրաքանչյուրի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</w:rPr>
        <w:t>կողմից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</w:rPr>
        <w:t>կամ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hAnsi="GHEA Grapalat" w:cs="Times New Roman"/>
          <w:w w:val="105"/>
          <w:sz w:val="24"/>
          <w:szCs w:val="24"/>
        </w:rPr>
        <w:t>վերջիններիս</w:t>
      </w:r>
      <w:r w:rsidRPr="00852273">
        <w:rPr>
          <w:rFonts w:ascii="GHEA Grapalat" w:hAnsi="GHEA Grapalat" w:cs="Times New Roman"/>
          <w:w w:val="105"/>
          <w:sz w:val="24"/>
          <w:szCs w:val="24"/>
          <w:lang w:val="en-US"/>
        </w:rPr>
        <w:t xml:space="preserve"> 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</w:rPr>
        <w:t>անունից</w:t>
      </w:r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:</w:t>
      </w:r>
    </w:p>
    <w:p w14:paraId="28EB0BD6" w14:textId="77777777" w:rsidR="003C6D9B" w:rsidRPr="00852273" w:rsidRDefault="003C6D9B" w:rsidP="003C6D9B">
      <w:pPr>
        <w:pStyle w:val="BodyText"/>
        <w:spacing w:before="4"/>
        <w:rPr>
          <w:rFonts w:ascii="GHEA Grapalat" w:hAnsi="GHEA Grapalat" w:cs="Times New Roman"/>
          <w:w w:val="105"/>
          <w:sz w:val="24"/>
          <w:szCs w:val="24"/>
        </w:rPr>
      </w:pPr>
    </w:p>
    <w:p w14:paraId="43078031" w14:textId="36598F93" w:rsidR="00026515" w:rsidRPr="00852273" w:rsidRDefault="003C6D9B" w:rsidP="00026515">
      <w:pPr>
        <w:ind w:left="644" w:hanging="644"/>
        <w:rPr>
          <w:rFonts w:ascii="GHEA Grapalat" w:hAnsi="GHEA Grapalat" w:cs="Times New Roman"/>
          <w:b/>
          <w:lang w:eastAsia="en-GB"/>
        </w:rPr>
      </w:pPr>
      <w:proofErr w:type="spellStart"/>
      <w:r w:rsidRPr="00852273">
        <w:rPr>
          <w:rFonts w:ascii="GHEA Grapalat" w:hAnsi="GHEA Grapalat" w:cs="Times New Roman"/>
          <w:b/>
          <w:lang w:eastAsia="en-GB"/>
        </w:rPr>
        <w:t>Հաշտարարության</w:t>
      </w:r>
      <w:proofErr w:type="spellEnd"/>
      <w:r w:rsidRPr="00852273">
        <w:rPr>
          <w:rFonts w:ascii="GHEA Grapalat" w:hAnsi="GHEA Grapalat" w:cs="Times New Roman"/>
          <w:b/>
          <w:lang w:eastAsia="en-GB"/>
        </w:rPr>
        <w:t xml:space="preserve"> </w:t>
      </w:r>
      <w:proofErr w:type="spellStart"/>
      <w:r w:rsidRPr="00852273">
        <w:rPr>
          <w:rFonts w:ascii="GHEA Grapalat" w:hAnsi="GHEA Grapalat" w:cs="Times New Roman"/>
          <w:b/>
          <w:lang w:eastAsia="en-GB"/>
        </w:rPr>
        <w:t>ծախսերն</w:t>
      </w:r>
      <w:proofErr w:type="spellEnd"/>
      <w:r w:rsidRPr="00852273">
        <w:rPr>
          <w:rFonts w:ascii="GHEA Grapalat" w:hAnsi="GHEA Grapalat" w:cs="Times New Roman"/>
          <w:b/>
          <w:lang w:eastAsia="en-GB"/>
        </w:rPr>
        <w:t xml:space="preserve"> </w:t>
      </w:r>
      <w:proofErr w:type="spellStart"/>
      <w:r w:rsidRPr="00852273">
        <w:rPr>
          <w:rFonts w:ascii="GHEA Grapalat" w:hAnsi="GHEA Grapalat" w:cs="Times New Roman"/>
          <w:b/>
          <w:lang w:eastAsia="en-GB"/>
        </w:rPr>
        <w:t>ու</w:t>
      </w:r>
      <w:proofErr w:type="spellEnd"/>
      <w:r w:rsidRPr="00852273">
        <w:rPr>
          <w:rFonts w:ascii="GHEA Grapalat" w:hAnsi="GHEA Grapalat" w:cs="Times New Roman"/>
          <w:b/>
          <w:lang w:eastAsia="en-GB"/>
        </w:rPr>
        <w:t xml:space="preserve"> </w:t>
      </w:r>
      <w:proofErr w:type="spellStart"/>
      <w:r w:rsidRPr="00852273">
        <w:rPr>
          <w:rFonts w:ascii="GHEA Grapalat" w:hAnsi="GHEA Grapalat" w:cs="Times New Roman"/>
          <w:b/>
          <w:lang w:eastAsia="en-GB"/>
        </w:rPr>
        <w:t>վճարները</w:t>
      </w:r>
      <w:proofErr w:type="spellEnd"/>
      <w:r w:rsidRPr="00852273">
        <w:rPr>
          <w:rFonts w:ascii="GHEA Grapalat" w:hAnsi="GHEA Grapalat" w:cs="Times New Roman"/>
          <w:b/>
          <w:lang w:eastAsia="en-GB"/>
        </w:rPr>
        <w:t xml:space="preserve"> </w:t>
      </w:r>
    </w:p>
    <w:p w14:paraId="1D5818E8" w14:textId="7F2F4960" w:rsidR="00026515" w:rsidRPr="00852273" w:rsidRDefault="003C6D9B" w:rsidP="00A64939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2" w:line="304" w:lineRule="auto"/>
        <w:ind w:right="38"/>
        <w:jc w:val="both"/>
        <w:rPr>
          <w:rFonts w:ascii="GHEA Grapalat" w:eastAsia="Calibri" w:hAnsi="GHEA Grapalat" w:cs="Times New Roman"/>
          <w:b/>
          <w:sz w:val="24"/>
          <w:szCs w:val="24"/>
          <w:lang w:val="en-GB" w:eastAsia="en-GB"/>
        </w:rPr>
      </w:pP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Կողմերը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պատասխանատու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են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ծախսերի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և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վճարների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համար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՝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համաձայն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="00C30623"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սույն</w:t>
      </w:r>
      <w:proofErr w:type="spellEnd"/>
      <w:r w:rsidR="00C30623"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="00C30623"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Համաձայնագրի</w:t>
      </w:r>
      <w:proofErr w:type="spellEnd"/>
      <w:r w:rsidR="00C30623"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="00C30623"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կնքման</w:t>
      </w:r>
      <w:proofErr w:type="spellEnd"/>
      <w:r w:rsidR="00C30623"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="00C30623"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պահին</w:t>
      </w:r>
      <w:proofErr w:type="spellEnd"/>
      <w:r w:rsidR="00C30623"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="00C30623"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ուժի</w:t>
      </w:r>
      <w:proofErr w:type="spellEnd"/>
      <w:r w:rsidR="00C30623"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r w:rsidR="00F17460" w:rsidRPr="00852273">
        <w:rPr>
          <w:rFonts w:ascii="GHEA Grapalat" w:eastAsia="Humnst777 Lt BT" w:hAnsi="GHEA Grapalat" w:cs="Times New Roman"/>
          <w:w w:val="105"/>
          <w:sz w:val="24"/>
          <w:szCs w:val="24"/>
          <w:lang w:val="hy-AM"/>
        </w:rPr>
        <w:t>ունեցող</w:t>
      </w:r>
      <w:r w:rsidR="00C30623"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Կենտրոնի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Հաշտարարության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կանոնների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="00C30623"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Հավելվածի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: </w:t>
      </w:r>
    </w:p>
    <w:p w14:paraId="6DF0CDFE" w14:textId="77777777" w:rsidR="00C30623" w:rsidRPr="00852273" w:rsidRDefault="00C30623" w:rsidP="00C30623">
      <w:pPr>
        <w:widowControl w:val="0"/>
        <w:tabs>
          <w:tab w:val="left" w:pos="709"/>
        </w:tabs>
        <w:autoSpaceDE w:val="0"/>
        <w:autoSpaceDN w:val="0"/>
        <w:spacing w:before="2" w:line="304" w:lineRule="auto"/>
        <w:ind w:right="38"/>
        <w:jc w:val="both"/>
        <w:rPr>
          <w:rFonts w:ascii="GHEA Grapalat" w:eastAsia="Calibri" w:hAnsi="GHEA Grapalat" w:cs="Times New Roman"/>
          <w:b/>
          <w:lang w:val="en-GB" w:eastAsia="en-GB"/>
        </w:rPr>
      </w:pPr>
    </w:p>
    <w:p w14:paraId="57C02D35" w14:textId="6A2157A5" w:rsidR="00026515" w:rsidRPr="00852273" w:rsidRDefault="00C30623" w:rsidP="1F78C2E9">
      <w:pPr>
        <w:rPr>
          <w:rFonts w:ascii="GHEA Grapalat" w:hAnsi="GHEA Grapalat" w:cs="Times New Roman"/>
          <w:b/>
          <w:bCs/>
          <w:lang w:val="en-GB" w:eastAsia="en-GB"/>
        </w:rPr>
      </w:pPr>
      <w:proofErr w:type="spellStart"/>
      <w:r w:rsidRPr="00852273">
        <w:rPr>
          <w:rFonts w:ascii="GHEA Grapalat" w:hAnsi="GHEA Grapalat" w:cs="Times New Roman"/>
          <w:b/>
          <w:bCs/>
          <w:lang w:eastAsia="en-GB"/>
        </w:rPr>
        <w:t>Հաշտարարության</w:t>
      </w:r>
      <w:proofErr w:type="spellEnd"/>
      <w:r w:rsidRPr="00852273">
        <w:rPr>
          <w:rFonts w:ascii="GHEA Grapalat" w:hAnsi="GHEA Grapalat" w:cs="Times New Roman"/>
          <w:b/>
          <w:bCs/>
          <w:lang w:eastAsia="en-GB"/>
        </w:rPr>
        <w:t xml:space="preserve"> </w:t>
      </w:r>
      <w:proofErr w:type="spellStart"/>
      <w:r w:rsidRPr="00852273">
        <w:rPr>
          <w:rFonts w:ascii="GHEA Grapalat" w:hAnsi="GHEA Grapalat" w:cs="Times New Roman"/>
          <w:b/>
          <w:bCs/>
          <w:lang w:eastAsia="en-GB"/>
        </w:rPr>
        <w:t>իրավական</w:t>
      </w:r>
      <w:proofErr w:type="spellEnd"/>
      <w:r w:rsidRPr="00852273">
        <w:rPr>
          <w:rFonts w:ascii="GHEA Grapalat" w:hAnsi="GHEA Grapalat" w:cs="Times New Roman"/>
          <w:b/>
          <w:bCs/>
          <w:lang w:eastAsia="en-GB"/>
        </w:rPr>
        <w:t xml:space="preserve"> </w:t>
      </w:r>
      <w:proofErr w:type="spellStart"/>
      <w:r w:rsidRPr="00852273">
        <w:rPr>
          <w:rFonts w:ascii="GHEA Grapalat" w:hAnsi="GHEA Grapalat" w:cs="Times New Roman"/>
          <w:b/>
          <w:bCs/>
          <w:lang w:eastAsia="en-GB"/>
        </w:rPr>
        <w:t>կարգավիճակը</w:t>
      </w:r>
      <w:proofErr w:type="spellEnd"/>
      <w:r w:rsidRPr="00852273">
        <w:rPr>
          <w:rFonts w:ascii="GHEA Grapalat" w:hAnsi="GHEA Grapalat" w:cs="Times New Roman"/>
          <w:b/>
          <w:bCs/>
          <w:lang w:eastAsia="en-GB"/>
        </w:rPr>
        <w:t xml:space="preserve"> </w:t>
      </w:r>
      <w:r w:rsidR="4F628A42" w:rsidRPr="00852273">
        <w:rPr>
          <w:rFonts w:ascii="GHEA Grapalat" w:hAnsi="GHEA Grapalat" w:cs="Times New Roman"/>
          <w:b/>
          <w:bCs/>
          <w:lang w:eastAsia="en-GB"/>
        </w:rPr>
        <w:t>և</w:t>
      </w:r>
      <w:r w:rsidRPr="00852273">
        <w:rPr>
          <w:rFonts w:ascii="GHEA Grapalat" w:hAnsi="GHEA Grapalat" w:cs="Times New Roman"/>
          <w:b/>
          <w:bCs/>
          <w:lang w:eastAsia="en-GB"/>
        </w:rPr>
        <w:t xml:space="preserve"> </w:t>
      </w:r>
      <w:proofErr w:type="spellStart"/>
      <w:r w:rsidRPr="00852273">
        <w:rPr>
          <w:rFonts w:ascii="GHEA Grapalat" w:hAnsi="GHEA Grapalat" w:cs="Times New Roman"/>
          <w:b/>
          <w:bCs/>
          <w:lang w:eastAsia="en-GB"/>
        </w:rPr>
        <w:t>ազդեցությունը</w:t>
      </w:r>
      <w:proofErr w:type="spellEnd"/>
      <w:r w:rsidRPr="00852273">
        <w:rPr>
          <w:rFonts w:ascii="GHEA Grapalat" w:hAnsi="GHEA Grapalat" w:cs="Times New Roman"/>
          <w:b/>
          <w:bCs/>
          <w:lang w:eastAsia="en-GB"/>
        </w:rPr>
        <w:t xml:space="preserve"> </w:t>
      </w:r>
    </w:p>
    <w:p w14:paraId="3FED306F" w14:textId="4E27AF0F" w:rsidR="00026515" w:rsidRPr="00852273" w:rsidRDefault="00C30623" w:rsidP="00026515">
      <w:pPr>
        <w:pStyle w:val="ListParagraph"/>
        <w:widowControl w:val="0"/>
        <w:numPr>
          <w:ilvl w:val="0"/>
          <w:numId w:val="7"/>
        </w:numPr>
        <w:tabs>
          <w:tab w:val="left" w:pos="928"/>
        </w:tabs>
        <w:autoSpaceDE w:val="0"/>
        <w:autoSpaceDN w:val="0"/>
        <w:spacing w:line="304" w:lineRule="auto"/>
        <w:ind w:right="38"/>
        <w:jc w:val="both"/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</w:pP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Սույն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Համաձայնագիրը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ենթակա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է [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Հայաստանի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Հանրապետության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]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օրենքներին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, և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սույն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Համաձայնագրից</w:t>
      </w:r>
      <w:proofErr w:type="spellEnd"/>
      <w:r w:rsidR="00F35B2F" w:rsidRPr="00852273">
        <w:rPr>
          <w:rFonts w:ascii="GHEA Grapalat" w:eastAsia="Humnst777 Lt BT" w:hAnsi="GHEA Grapalat" w:cs="Times New Roman"/>
          <w:w w:val="105"/>
          <w:sz w:val="24"/>
          <w:szCs w:val="24"/>
          <w:lang w:val="hy-AM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բխող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կամ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դրա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հետ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կապված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ցանկացած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հարց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լուծելու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իրավազորությունը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պատկանում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 xml:space="preserve"> է </w:t>
      </w:r>
      <w:proofErr w:type="spellStart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Կենտրոնին</w:t>
      </w:r>
      <w:proofErr w:type="spellEnd"/>
      <w:r w:rsidRPr="00852273">
        <w:rPr>
          <w:rFonts w:ascii="GHEA Grapalat" w:eastAsia="Humnst777 Lt BT" w:hAnsi="GHEA Grapalat" w:cs="Times New Roman"/>
          <w:w w:val="105"/>
          <w:sz w:val="24"/>
          <w:szCs w:val="24"/>
          <w:lang w:val="en-US"/>
        </w:rPr>
        <w:t>:</w:t>
      </w:r>
    </w:p>
    <w:p w14:paraId="5294C1E6" w14:textId="77777777" w:rsidR="00C30623" w:rsidRPr="00852273" w:rsidRDefault="00C30623" w:rsidP="00026515">
      <w:pPr>
        <w:rPr>
          <w:rFonts w:ascii="GHEA Grapalat" w:hAnsi="GHEA Grapalat" w:cs="Times New Roman"/>
          <w:sz w:val="26"/>
          <w:szCs w:val="26"/>
          <w:lang w:eastAsia="en-GB"/>
        </w:rPr>
      </w:pPr>
    </w:p>
    <w:p w14:paraId="37011380" w14:textId="4CE44536" w:rsidR="00026515" w:rsidRPr="00852273" w:rsidRDefault="003C0901" w:rsidP="00026515">
      <w:pPr>
        <w:autoSpaceDE w:val="0"/>
        <w:autoSpaceDN w:val="0"/>
        <w:adjustRightInd w:val="0"/>
        <w:spacing w:line="360" w:lineRule="auto"/>
        <w:rPr>
          <w:rFonts w:ascii="GHEA Grapalat" w:hAnsi="GHEA Grapalat" w:cs="Times New Roman"/>
          <w:b/>
          <w:sz w:val="26"/>
          <w:szCs w:val="26"/>
          <w:lang w:eastAsia="en-GB"/>
        </w:rPr>
      </w:pPr>
      <w:proofErr w:type="spellStart"/>
      <w:r w:rsidRPr="00852273">
        <w:rPr>
          <w:rFonts w:ascii="GHEA Grapalat" w:hAnsi="GHEA Grapalat" w:cs="Tahoma"/>
          <w:b/>
          <w:sz w:val="26"/>
          <w:szCs w:val="26"/>
          <w:lang w:eastAsia="en-GB"/>
        </w:rPr>
        <w:t>Ստորագրված</w:t>
      </w:r>
      <w:proofErr w:type="spellEnd"/>
      <w:r w:rsidRPr="00852273">
        <w:rPr>
          <w:rFonts w:ascii="GHEA Grapalat" w:hAnsi="GHEA Grapalat" w:cs="Tahoma"/>
          <w:b/>
          <w:sz w:val="26"/>
          <w:szCs w:val="26"/>
          <w:lang w:eastAsia="en-GB"/>
        </w:rPr>
        <w:t xml:space="preserve"> է </w:t>
      </w:r>
      <w:r w:rsidR="00026515" w:rsidRPr="00852273">
        <w:rPr>
          <w:rFonts w:ascii="GHEA Grapalat" w:hAnsi="GHEA Grapalat" w:cs="Times New Roman"/>
          <w:b/>
          <w:sz w:val="26"/>
          <w:szCs w:val="26"/>
          <w:lang w:eastAsia="en-GB"/>
        </w:rPr>
        <w:t xml:space="preserve"> </w:t>
      </w:r>
    </w:p>
    <w:p w14:paraId="3F55D68A" w14:textId="1A09EBB9" w:rsidR="00026515" w:rsidRPr="00852273" w:rsidRDefault="003C0901" w:rsidP="00026515">
      <w:pPr>
        <w:autoSpaceDE w:val="0"/>
        <w:autoSpaceDN w:val="0"/>
        <w:adjustRightInd w:val="0"/>
        <w:spacing w:line="360" w:lineRule="auto"/>
        <w:rPr>
          <w:rFonts w:ascii="GHEA Grapalat" w:hAnsi="GHEA Grapalat" w:cs="Times New Roman"/>
          <w:sz w:val="26"/>
          <w:szCs w:val="26"/>
          <w:lang w:eastAsia="en-GB"/>
        </w:rPr>
      </w:pPr>
      <w:proofErr w:type="spellStart"/>
      <w:r w:rsidRPr="00852273">
        <w:rPr>
          <w:rFonts w:ascii="GHEA Grapalat" w:hAnsi="GHEA Grapalat" w:cs="Tahoma"/>
          <w:sz w:val="26"/>
          <w:szCs w:val="26"/>
          <w:lang w:eastAsia="en-GB"/>
        </w:rPr>
        <w:t>Կողմ</w:t>
      </w:r>
      <w:proofErr w:type="spellEnd"/>
      <w:r w:rsidRPr="00852273">
        <w:rPr>
          <w:rFonts w:ascii="GHEA Grapalat" w:hAnsi="GHEA Grapalat" w:cs="Tahoma"/>
          <w:sz w:val="26"/>
          <w:szCs w:val="26"/>
          <w:lang w:eastAsia="en-GB"/>
        </w:rPr>
        <w:t xml:space="preserve"> 1</w:t>
      </w:r>
      <w:r w:rsidR="00026515" w:rsidRPr="00852273">
        <w:rPr>
          <w:rFonts w:ascii="GHEA Grapalat" w:hAnsi="GHEA Grapalat" w:cs="Times New Roman"/>
          <w:b/>
          <w:sz w:val="26"/>
          <w:szCs w:val="26"/>
          <w:lang w:eastAsia="en-GB"/>
        </w:rPr>
        <w:t xml:space="preserve"> </w:t>
      </w:r>
      <w:r w:rsidR="00026515" w:rsidRPr="00852273">
        <w:rPr>
          <w:rFonts w:ascii="GHEA Grapalat" w:hAnsi="GHEA Grapalat" w:cs="Times New Roman"/>
          <w:sz w:val="26"/>
          <w:szCs w:val="26"/>
          <w:lang w:eastAsia="en-GB"/>
        </w:rPr>
        <w:t>......................................................................................................................</w:t>
      </w:r>
    </w:p>
    <w:p w14:paraId="5B143915" w14:textId="1F3039BC" w:rsidR="00026515" w:rsidRPr="00852273" w:rsidRDefault="00026515" w:rsidP="00026515">
      <w:pPr>
        <w:autoSpaceDE w:val="0"/>
        <w:autoSpaceDN w:val="0"/>
        <w:adjustRightInd w:val="0"/>
        <w:spacing w:line="360" w:lineRule="auto"/>
        <w:ind w:left="720"/>
        <w:rPr>
          <w:rFonts w:ascii="GHEA Grapalat" w:hAnsi="GHEA Grapalat" w:cs="Times New Roman"/>
          <w:i/>
          <w:iCs/>
          <w:sz w:val="26"/>
          <w:szCs w:val="26"/>
          <w:lang w:eastAsia="en-GB"/>
        </w:rPr>
      </w:pPr>
      <w:r w:rsidRPr="00852273">
        <w:rPr>
          <w:rFonts w:ascii="GHEA Grapalat" w:hAnsi="GHEA Grapalat" w:cs="Times New Roman"/>
          <w:i/>
          <w:iCs/>
          <w:sz w:val="26"/>
          <w:szCs w:val="26"/>
          <w:lang w:eastAsia="en-GB"/>
        </w:rPr>
        <w:t>[</w:t>
      </w:r>
      <w:proofErr w:type="spellStart"/>
      <w:r w:rsidR="003C0901" w:rsidRPr="00852273">
        <w:rPr>
          <w:rFonts w:ascii="GHEA Grapalat" w:hAnsi="GHEA Grapalat" w:cs="Tahoma"/>
          <w:i/>
          <w:iCs/>
          <w:sz w:val="26"/>
          <w:szCs w:val="26"/>
          <w:lang w:eastAsia="en-GB"/>
        </w:rPr>
        <w:t>Ստորագրություն</w:t>
      </w:r>
      <w:proofErr w:type="spellEnd"/>
      <w:r w:rsidR="003C0901" w:rsidRPr="00852273">
        <w:rPr>
          <w:rFonts w:ascii="GHEA Grapalat" w:hAnsi="GHEA Grapalat" w:cs="Tahoma"/>
          <w:i/>
          <w:iCs/>
          <w:sz w:val="26"/>
          <w:szCs w:val="26"/>
          <w:lang w:eastAsia="en-GB"/>
        </w:rPr>
        <w:t xml:space="preserve">, </w:t>
      </w:r>
      <w:proofErr w:type="spellStart"/>
      <w:r w:rsidR="003C0901" w:rsidRPr="00852273">
        <w:rPr>
          <w:rFonts w:ascii="GHEA Grapalat" w:hAnsi="GHEA Grapalat" w:cs="Tahoma"/>
          <w:i/>
          <w:iCs/>
          <w:sz w:val="26"/>
          <w:szCs w:val="26"/>
          <w:lang w:eastAsia="en-GB"/>
        </w:rPr>
        <w:t>անուն-ազգանուն</w:t>
      </w:r>
      <w:proofErr w:type="spellEnd"/>
      <w:r w:rsidRPr="00852273">
        <w:rPr>
          <w:rFonts w:ascii="GHEA Grapalat" w:hAnsi="GHEA Grapalat" w:cs="Times New Roman"/>
          <w:i/>
          <w:iCs/>
          <w:sz w:val="26"/>
          <w:szCs w:val="26"/>
          <w:lang w:eastAsia="en-GB"/>
        </w:rPr>
        <w:t>]</w:t>
      </w:r>
    </w:p>
    <w:p w14:paraId="777D393E" w14:textId="77777777" w:rsidR="004E0F8F" w:rsidRDefault="004E0F8F" w:rsidP="00026515">
      <w:pPr>
        <w:autoSpaceDE w:val="0"/>
        <w:autoSpaceDN w:val="0"/>
        <w:adjustRightInd w:val="0"/>
        <w:spacing w:line="360" w:lineRule="auto"/>
        <w:rPr>
          <w:rFonts w:ascii="GHEA Grapalat" w:hAnsi="GHEA Grapalat" w:cs="Tahoma"/>
          <w:sz w:val="26"/>
          <w:szCs w:val="26"/>
          <w:lang w:eastAsia="en-GB"/>
        </w:rPr>
      </w:pPr>
    </w:p>
    <w:p w14:paraId="31DEC960" w14:textId="586D6309" w:rsidR="00026515" w:rsidRPr="00852273" w:rsidRDefault="003C0901" w:rsidP="00026515">
      <w:pPr>
        <w:autoSpaceDE w:val="0"/>
        <w:autoSpaceDN w:val="0"/>
        <w:adjustRightInd w:val="0"/>
        <w:spacing w:line="360" w:lineRule="auto"/>
        <w:rPr>
          <w:rFonts w:ascii="GHEA Grapalat" w:hAnsi="GHEA Grapalat" w:cs="Times New Roman"/>
          <w:sz w:val="26"/>
          <w:szCs w:val="26"/>
          <w:lang w:eastAsia="en-GB"/>
        </w:rPr>
      </w:pPr>
      <w:proofErr w:type="spellStart"/>
      <w:r w:rsidRPr="00852273">
        <w:rPr>
          <w:rFonts w:ascii="GHEA Grapalat" w:hAnsi="GHEA Grapalat" w:cs="Tahoma"/>
          <w:sz w:val="26"/>
          <w:szCs w:val="26"/>
          <w:lang w:eastAsia="en-GB"/>
        </w:rPr>
        <w:t>Կողմ</w:t>
      </w:r>
      <w:proofErr w:type="spellEnd"/>
      <w:r w:rsidR="00026515" w:rsidRPr="00852273">
        <w:rPr>
          <w:rFonts w:ascii="GHEA Grapalat" w:hAnsi="GHEA Grapalat" w:cs="Times New Roman"/>
          <w:sz w:val="26"/>
          <w:szCs w:val="26"/>
          <w:lang w:eastAsia="en-GB"/>
        </w:rPr>
        <w:t xml:space="preserve"> </w:t>
      </w:r>
      <w:r w:rsidRPr="00852273">
        <w:rPr>
          <w:rFonts w:ascii="GHEA Grapalat" w:hAnsi="GHEA Grapalat" w:cs="Times New Roman"/>
          <w:sz w:val="26"/>
          <w:szCs w:val="26"/>
          <w:lang w:eastAsia="en-GB"/>
        </w:rPr>
        <w:t>2</w:t>
      </w:r>
      <w:r w:rsidR="00026515" w:rsidRPr="00852273">
        <w:rPr>
          <w:rFonts w:ascii="GHEA Grapalat" w:hAnsi="GHEA Grapalat" w:cs="Times New Roman"/>
          <w:b/>
          <w:sz w:val="26"/>
          <w:szCs w:val="26"/>
          <w:lang w:eastAsia="en-GB"/>
        </w:rPr>
        <w:t xml:space="preserve"> </w:t>
      </w:r>
      <w:r w:rsidR="00026515" w:rsidRPr="00852273">
        <w:rPr>
          <w:rFonts w:ascii="GHEA Grapalat" w:hAnsi="GHEA Grapalat" w:cs="Times New Roman"/>
          <w:sz w:val="26"/>
          <w:szCs w:val="26"/>
          <w:lang w:eastAsia="en-GB"/>
        </w:rPr>
        <w:t>......................................................................................................................</w:t>
      </w:r>
    </w:p>
    <w:p w14:paraId="4AE02D2F" w14:textId="63FCC9BC" w:rsidR="00026515" w:rsidRPr="00852273" w:rsidRDefault="00026515" w:rsidP="00026515">
      <w:pPr>
        <w:autoSpaceDE w:val="0"/>
        <w:autoSpaceDN w:val="0"/>
        <w:adjustRightInd w:val="0"/>
        <w:spacing w:line="360" w:lineRule="auto"/>
        <w:ind w:left="720"/>
        <w:rPr>
          <w:rFonts w:ascii="GHEA Grapalat" w:hAnsi="GHEA Grapalat" w:cs="Times New Roman"/>
          <w:i/>
          <w:iCs/>
          <w:sz w:val="26"/>
          <w:szCs w:val="26"/>
          <w:lang w:eastAsia="en-GB"/>
        </w:rPr>
      </w:pPr>
      <w:r w:rsidRPr="00852273">
        <w:rPr>
          <w:rFonts w:ascii="GHEA Grapalat" w:hAnsi="GHEA Grapalat" w:cs="Times New Roman"/>
          <w:i/>
          <w:iCs/>
          <w:sz w:val="26"/>
          <w:szCs w:val="26"/>
          <w:lang w:eastAsia="en-GB"/>
        </w:rPr>
        <w:t>[</w:t>
      </w:r>
      <w:proofErr w:type="spellStart"/>
      <w:r w:rsidR="003C0901" w:rsidRPr="00852273">
        <w:rPr>
          <w:rFonts w:ascii="GHEA Grapalat" w:hAnsi="GHEA Grapalat" w:cs="Tahoma"/>
          <w:i/>
          <w:iCs/>
          <w:sz w:val="26"/>
          <w:szCs w:val="26"/>
          <w:lang w:eastAsia="en-GB"/>
        </w:rPr>
        <w:t>Ստորագրություն</w:t>
      </w:r>
      <w:proofErr w:type="spellEnd"/>
      <w:r w:rsidR="003C0901" w:rsidRPr="00852273">
        <w:rPr>
          <w:rFonts w:ascii="GHEA Grapalat" w:hAnsi="GHEA Grapalat" w:cs="Tahoma"/>
          <w:i/>
          <w:iCs/>
          <w:sz w:val="26"/>
          <w:szCs w:val="26"/>
          <w:lang w:eastAsia="en-GB"/>
        </w:rPr>
        <w:t xml:space="preserve">, </w:t>
      </w:r>
      <w:proofErr w:type="spellStart"/>
      <w:r w:rsidR="003C0901" w:rsidRPr="00852273">
        <w:rPr>
          <w:rFonts w:ascii="GHEA Grapalat" w:hAnsi="GHEA Grapalat" w:cs="Tahoma"/>
          <w:i/>
          <w:iCs/>
          <w:sz w:val="26"/>
          <w:szCs w:val="26"/>
          <w:lang w:eastAsia="en-GB"/>
        </w:rPr>
        <w:t>անուն-ազգանուն</w:t>
      </w:r>
      <w:proofErr w:type="spellEnd"/>
      <w:r w:rsidRPr="00852273">
        <w:rPr>
          <w:rFonts w:ascii="GHEA Grapalat" w:hAnsi="GHEA Grapalat" w:cs="Times New Roman"/>
          <w:i/>
          <w:iCs/>
          <w:sz w:val="26"/>
          <w:szCs w:val="26"/>
          <w:lang w:eastAsia="en-GB"/>
        </w:rPr>
        <w:t>]</w:t>
      </w:r>
    </w:p>
    <w:p w14:paraId="3BF3F45B" w14:textId="3506C97F" w:rsidR="00B831C3" w:rsidRPr="00852273" w:rsidRDefault="00B831C3" w:rsidP="00026515">
      <w:pPr>
        <w:spacing w:line="360" w:lineRule="auto"/>
        <w:jc w:val="center"/>
        <w:rPr>
          <w:rFonts w:ascii="GHEA Grapalat" w:hAnsi="GHEA Grapalat" w:cs="Times New Roman"/>
        </w:rPr>
      </w:pPr>
    </w:p>
    <w:sectPr w:rsidR="00B831C3" w:rsidRPr="00852273" w:rsidSect="00946BD9">
      <w:footerReference w:type="default" r:id="rId9"/>
      <w:pgSz w:w="12240" w:h="15840"/>
      <w:pgMar w:top="837" w:right="1440" w:bottom="1305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6785" w14:textId="77777777" w:rsidR="002D0B91" w:rsidRDefault="002D0B91" w:rsidP="00B831C3">
      <w:r>
        <w:separator/>
      </w:r>
    </w:p>
  </w:endnote>
  <w:endnote w:type="continuationSeparator" w:id="0">
    <w:p w14:paraId="1C17DF27" w14:textId="77777777" w:rsidR="002D0B91" w:rsidRDefault="002D0B91" w:rsidP="00B8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umnst777 Lt BT">
    <w:panose1 w:val="020B0402030504020204"/>
    <w:charset w:val="00"/>
    <w:family w:val="swiss"/>
    <w:pitch w:val="variable"/>
    <w:sig w:usb0="800000AF" w:usb1="1000204A" w:usb2="00000000" w:usb3="00000000" w:csb0="00000011" w:csb1="00000000"/>
  </w:font>
  <w:font w:name="Montserrat arm">
    <w:panose1 w:val="00000500000000000000"/>
    <w:charset w:val="00"/>
    <w:family w:val="modern"/>
    <w:notTrueType/>
    <w:pitch w:val="variable"/>
    <w:sig w:usb0="20000407" w:usb1="00000001" w:usb2="00000000" w:usb3="00000000" w:csb0="00000193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A737" w14:textId="6B11E09E" w:rsidR="00B831C3" w:rsidRPr="00F84307" w:rsidRDefault="004E0F8F" w:rsidP="00AA4BA2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>
      <w:rPr>
        <w:rFonts w:ascii="GHEA Mariam" w:hAnsi="GHEA Mariam"/>
        <w:i/>
        <w:iCs/>
        <w:sz w:val="20"/>
        <w:szCs w:val="20"/>
        <w:lang w:val="hy-AM"/>
      </w:rPr>
      <w:t>ք</w:t>
    </w:r>
    <w:r>
      <w:rPr>
        <w:rFonts w:ascii="GHEA Mariam" w:hAnsi="GHEA Mariam"/>
        <w:i/>
        <w:iCs/>
        <w:sz w:val="20"/>
        <w:szCs w:val="20"/>
      </w:rPr>
      <w:t xml:space="preserve">. </w:t>
    </w:r>
    <w:r>
      <w:rPr>
        <w:rFonts w:ascii="GHEA Mariam" w:hAnsi="GHEA Mariam"/>
        <w:i/>
        <w:iCs/>
        <w:sz w:val="20"/>
        <w:szCs w:val="20"/>
        <w:lang w:val="hy-AM"/>
      </w:rPr>
      <w:t>Երևան, Արշակունյաց պող</w:t>
    </w:r>
    <w:r>
      <w:rPr>
        <w:rFonts w:ascii="GHEA Mariam" w:hAnsi="GHEA Mariam"/>
        <w:i/>
        <w:iCs/>
        <w:sz w:val="20"/>
        <w:szCs w:val="20"/>
      </w:rPr>
      <w:t>. 51</w:t>
    </w:r>
    <w:r w:rsidR="00AA4BA2" w:rsidRPr="00F84307">
      <w:rPr>
        <w:rFonts w:ascii="GHEA Mariam" w:hAnsi="GHEA Mariam"/>
        <w:i/>
        <w:iCs/>
        <w:sz w:val="20"/>
        <w:szCs w:val="20"/>
        <w:lang w:val="hy-AM"/>
      </w:rPr>
      <w:t xml:space="preserve">, </w:t>
    </w:r>
    <w:r>
      <w:rPr>
        <w:rFonts w:ascii="GHEA Mariam" w:hAnsi="GHEA Mariam"/>
        <w:i/>
        <w:iCs/>
        <w:sz w:val="20"/>
        <w:szCs w:val="20"/>
        <w:lang w:val="hy-AM"/>
      </w:rPr>
      <w:t>0026</w:t>
    </w:r>
  </w:p>
  <w:p w14:paraId="4A26A54C" w14:textId="3CD7C7E6" w:rsidR="00B831C3" w:rsidRPr="00F84307" w:rsidRDefault="00AA4BA2" w:rsidP="00B831C3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 w:rsidRPr="00F84307">
      <w:rPr>
        <w:rFonts w:ascii="GHEA Mariam" w:hAnsi="GHEA Mariam"/>
        <w:i/>
        <w:iCs/>
        <w:sz w:val="20"/>
        <w:szCs w:val="20"/>
      </w:rPr>
      <w:t>Phone</w:t>
    </w:r>
    <w:r w:rsidR="00F84307">
      <w:rPr>
        <w:rFonts w:ascii="GHEA Mariam" w:hAnsi="GHEA Mariam"/>
        <w:i/>
        <w:iCs/>
        <w:sz w:val="20"/>
        <w:szCs w:val="20"/>
      </w:rPr>
      <w:t>: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+374 (0)11 201 410</w:t>
    </w:r>
  </w:p>
  <w:p w14:paraId="47A036EA" w14:textId="0246A67A" w:rsidR="00B831C3" w:rsidRPr="004E0F8F" w:rsidRDefault="004E0F8F" w:rsidP="00B831C3">
    <w:pPr>
      <w:pStyle w:val="Footer"/>
      <w:jc w:val="center"/>
      <w:rPr>
        <w:rFonts w:ascii="GHEA Mariam" w:hAnsi="GHEA Mariam"/>
        <w:i/>
        <w:iCs/>
        <w:sz w:val="20"/>
        <w:szCs w:val="20"/>
        <w:lang w:val="hy-AM"/>
      </w:rPr>
    </w:pPr>
    <w:r>
      <w:rPr>
        <w:rFonts w:ascii="GHEA Mariam" w:hAnsi="GHEA Mariam"/>
        <w:i/>
        <w:iCs/>
        <w:sz w:val="20"/>
        <w:szCs w:val="20"/>
        <w:lang w:val="hy-AM"/>
      </w:rPr>
      <w:t>էլ</w:t>
    </w:r>
    <w:r w:rsidRPr="004E0F8F">
      <w:rPr>
        <w:rFonts w:ascii="GHEA Mariam" w:hAnsi="GHEA Mariam"/>
        <w:i/>
        <w:iCs/>
        <w:sz w:val="20"/>
        <w:szCs w:val="20"/>
        <w:lang w:val="hy-AM"/>
      </w:rPr>
      <w:t xml:space="preserve">. </w:t>
    </w:r>
    <w:r>
      <w:rPr>
        <w:rFonts w:ascii="GHEA Mariam" w:hAnsi="GHEA Mariam"/>
        <w:i/>
        <w:iCs/>
        <w:sz w:val="20"/>
        <w:szCs w:val="20"/>
        <w:lang w:val="hy-AM"/>
      </w:rPr>
      <w:t>փոստ՝</w:t>
    </w:r>
    <w:r w:rsidR="00B831C3" w:rsidRPr="004E0F8F">
      <w:rPr>
        <w:rFonts w:ascii="GHEA Mariam" w:hAnsi="GHEA Mariam"/>
        <w:i/>
        <w:iCs/>
        <w:sz w:val="20"/>
        <w:szCs w:val="20"/>
        <w:lang w:val="hy-AM"/>
      </w:rPr>
      <w:t xml:space="preserve"> </w:t>
    </w:r>
    <w:hyperlink r:id="rId1" w:history="1">
      <w:r w:rsidR="00B831C3" w:rsidRPr="004E0F8F">
        <w:rPr>
          <w:rStyle w:val="Hyperlink"/>
          <w:rFonts w:ascii="GHEA Mariam" w:hAnsi="GHEA Mariam"/>
          <w:i/>
          <w:iCs/>
          <w:sz w:val="20"/>
          <w:szCs w:val="20"/>
          <w:lang w:val="hy-AM"/>
        </w:rPr>
        <w:t>info@amca.am</w:t>
      </w:r>
    </w:hyperlink>
    <w:r w:rsidR="00B831C3" w:rsidRPr="004E0F8F">
      <w:rPr>
        <w:rFonts w:ascii="GHEA Mariam" w:hAnsi="GHEA Mariam"/>
        <w:i/>
        <w:iCs/>
        <w:sz w:val="20"/>
        <w:szCs w:val="20"/>
        <w:lang w:val="hy-AM"/>
      </w:rPr>
      <w:t xml:space="preserve"> </w:t>
    </w:r>
    <w:r>
      <w:rPr>
        <w:rFonts w:ascii="GHEA Mariam" w:hAnsi="GHEA Mariam"/>
        <w:i/>
        <w:iCs/>
        <w:sz w:val="20"/>
        <w:szCs w:val="20"/>
        <w:lang w:val="hy-AM"/>
      </w:rPr>
      <w:t>կայք՝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</w:t>
    </w:r>
    <w:hyperlink r:id="rId2" w:history="1">
      <w:r w:rsidR="00B831C3" w:rsidRPr="004E0F8F">
        <w:rPr>
          <w:rStyle w:val="Hyperlink"/>
          <w:rFonts w:ascii="GHEA Mariam" w:hAnsi="GHEA Mariam"/>
          <w:i/>
          <w:iCs/>
          <w:sz w:val="20"/>
          <w:szCs w:val="20"/>
          <w:lang w:val="hy-AM"/>
        </w:rPr>
        <w:t>www.amca.am</w:t>
      </w:r>
    </w:hyperlink>
    <w:r w:rsidR="00B831C3" w:rsidRPr="004E0F8F">
      <w:rPr>
        <w:rFonts w:ascii="GHEA Mariam" w:hAnsi="GHEA Mariam"/>
        <w:i/>
        <w:iCs/>
        <w:sz w:val="20"/>
        <w:szCs w:val="20"/>
        <w:lang w:val="hy-AM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3331" w14:textId="77777777" w:rsidR="002D0B91" w:rsidRDefault="002D0B91" w:rsidP="00B831C3">
      <w:r>
        <w:separator/>
      </w:r>
    </w:p>
  </w:footnote>
  <w:footnote w:type="continuationSeparator" w:id="0">
    <w:p w14:paraId="21165F90" w14:textId="77777777" w:rsidR="002D0B91" w:rsidRDefault="002D0B91" w:rsidP="00B8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C09"/>
    <w:multiLevelType w:val="multilevel"/>
    <w:tmpl w:val="19F4F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0" w:hanging="360"/>
      </w:pPr>
      <w:rPr>
        <w:color w:val="231F20"/>
        <w:w w:val="105"/>
      </w:rPr>
    </w:lvl>
    <w:lvl w:ilvl="2">
      <w:start w:val="1"/>
      <w:numFmt w:val="decimal"/>
      <w:isLgl/>
      <w:lvlText w:val="%1.%2.%3"/>
      <w:lvlJc w:val="left"/>
      <w:pPr>
        <w:ind w:left="1340" w:hanging="720"/>
      </w:pPr>
      <w:rPr>
        <w:color w:val="231F20"/>
        <w:w w:val="105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color w:val="231F20"/>
        <w:w w:val="105"/>
      </w:rPr>
    </w:lvl>
    <w:lvl w:ilvl="4">
      <w:start w:val="1"/>
      <w:numFmt w:val="decimal"/>
      <w:isLgl/>
      <w:lvlText w:val="%1.%2.%3.%4.%5"/>
      <w:lvlJc w:val="left"/>
      <w:pPr>
        <w:ind w:left="1960" w:hanging="1080"/>
      </w:pPr>
      <w:rPr>
        <w:color w:val="231F20"/>
        <w:w w:val="105"/>
      </w:rPr>
    </w:lvl>
    <w:lvl w:ilvl="5">
      <w:start w:val="1"/>
      <w:numFmt w:val="decimal"/>
      <w:isLgl/>
      <w:lvlText w:val="%1.%2.%3.%4.%5.%6"/>
      <w:lvlJc w:val="left"/>
      <w:pPr>
        <w:ind w:left="2090" w:hanging="1080"/>
      </w:pPr>
      <w:rPr>
        <w:color w:val="231F20"/>
        <w:w w:val="105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color w:val="231F20"/>
        <w:w w:val="105"/>
      </w:rPr>
    </w:lvl>
    <w:lvl w:ilvl="7">
      <w:start w:val="1"/>
      <w:numFmt w:val="decimal"/>
      <w:isLgl/>
      <w:lvlText w:val="%1.%2.%3.%4.%5.%6.%7.%8"/>
      <w:lvlJc w:val="left"/>
      <w:pPr>
        <w:ind w:left="2710" w:hanging="1440"/>
      </w:pPr>
      <w:rPr>
        <w:color w:val="231F20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3200" w:hanging="1800"/>
      </w:pPr>
      <w:rPr>
        <w:color w:val="231F20"/>
        <w:w w:val="105"/>
      </w:rPr>
    </w:lvl>
  </w:abstractNum>
  <w:abstractNum w:abstractNumId="1" w15:restartNumberingAfterBreak="0">
    <w:nsid w:val="274A6C18"/>
    <w:multiLevelType w:val="hybridMultilevel"/>
    <w:tmpl w:val="039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C751E"/>
    <w:multiLevelType w:val="multilevel"/>
    <w:tmpl w:val="19F4F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0" w:hanging="360"/>
      </w:pPr>
      <w:rPr>
        <w:color w:val="231F20"/>
        <w:w w:val="105"/>
      </w:rPr>
    </w:lvl>
    <w:lvl w:ilvl="2">
      <w:start w:val="1"/>
      <w:numFmt w:val="decimal"/>
      <w:isLgl/>
      <w:lvlText w:val="%1.%2.%3"/>
      <w:lvlJc w:val="left"/>
      <w:pPr>
        <w:ind w:left="1340" w:hanging="720"/>
      </w:pPr>
      <w:rPr>
        <w:color w:val="231F20"/>
        <w:w w:val="105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color w:val="231F20"/>
        <w:w w:val="105"/>
      </w:rPr>
    </w:lvl>
    <w:lvl w:ilvl="4">
      <w:start w:val="1"/>
      <w:numFmt w:val="decimal"/>
      <w:isLgl/>
      <w:lvlText w:val="%1.%2.%3.%4.%5"/>
      <w:lvlJc w:val="left"/>
      <w:pPr>
        <w:ind w:left="1960" w:hanging="1080"/>
      </w:pPr>
      <w:rPr>
        <w:color w:val="231F20"/>
        <w:w w:val="105"/>
      </w:rPr>
    </w:lvl>
    <w:lvl w:ilvl="5">
      <w:start w:val="1"/>
      <w:numFmt w:val="decimal"/>
      <w:isLgl/>
      <w:lvlText w:val="%1.%2.%3.%4.%5.%6"/>
      <w:lvlJc w:val="left"/>
      <w:pPr>
        <w:ind w:left="2090" w:hanging="1080"/>
      </w:pPr>
      <w:rPr>
        <w:color w:val="231F20"/>
        <w:w w:val="105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color w:val="231F20"/>
        <w:w w:val="105"/>
      </w:rPr>
    </w:lvl>
    <w:lvl w:ilvl="7">
      <w:start w:val="1"/>
      <w:numFmt w:val="decimal"/>
      <w:isLgl/>
      <w:lvlText w:val="%1.%2.%3.%4.%5.%6.%7.%8"/>
      <w:lvlJc w:val="left"/>
      <w:pPr>
        <w:ind w:left="2710" w:hanging="1440"/>
      </w:pPr>
      <w:rPr>
        <w:color w:val="231F20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3200" w:hanging="1800"/>
      </w:pPr>
      <w:rPr>
        <w:color w:val="231F20"/>
        <w:w w:val="105"/>
      </w:rPr>
    </w:lvl>
  </w:abstractNum>
  <w:abstractNum w:abstractNumId="3" w15:restartNumberingAfterBreak="0">
    <w:nsid w:val="34DA4EC6"/>
    <w:multiLevelType w:val="multilevel"/>
    <w:tmpl w:val="9262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B64BE"/>
    <w:multiLevelType w:val="hybridMultilevel"/>
    <w:tmpl w:val="15908780"/>
    <w:lvl w:ilvl="0" w:tplc="B4A24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06737"/>
    <w:multiLevelType w:val="hybridMultilevel"/>
    <w:tmpl w:val="F70A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717B4"/>
    <w:multiLevelType w:val="hybridMultilevel"/>
    <w:tmpl w:val="01B27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72CC5"/>
    <w:multiLevelType w:val="multilevel"/>
    <w:tmpl w:val="ED3CB7D4"/>
    <w:lvl w:ilvl="0">
      <w:start w:val="4"/>
      <w:numFmt w:val="decimal"/>
      <w:lvlText w:val="%1."/>
      <w:lvlJc w:val="left"/>
      <w:pPr>
        <w:ind w:left="390" w:hanging="39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1C3"/>
    <w:rsid w:val="00010119"/>
    <w:rsid w:val="00026515"/>
    <w:rsid w:val="001A1793"/>
    <w:rsid w:val="001E6352"/>
    <w:rsid w:val="00204EC6"/>
    <w:rsid w:val="00232C92"/>
    <w:rsid w:val="002C32EC"/>
    <w:rsid w:val="002D0B91"/>
    <w:rsid w:val="002E1C62"/>
    <w:rsid w:val="002E4A02"/>
    <w:rsid w:val="0035785F"/>
    <w:rsid w:val="003B2C61"/>
    <w:rsid w:val="003B7DD4"/>
    <w:rsid w:val="003C0901"/>
    <w:rsid w:val="003C4E50"/>
    <w:rsid w:val="003C6D9B"/>
    <w:rsid w:val="004E0725"/>
    <w:rsid w:val="004E0F8F"/>
    <w:rsid w:val="005B5383"/>
    <w:rsid w:val="00742C4F"/>
    <w:rsid w:val="00852273"/>
    <w:rsid w:val="0086723A"/>
    <w:rsid w:val="00891D8C"/>
    <w:rsid w:val="008F0277"/>
    <w:rsid w:val="00946BD9"/>
    <w:rsid w:val="009A14D4"/>
    <w:rsid w:val="009E7454"/>
    <w:rsid w:val="00AA4BA2"/>
    <w:rsid w:val="00AE3AD3"/>
    <w:rsid w:val="00B23BAE"/>
    <w:rsid w:val="00B76612"/>
    <w:rsid w:val="00B831C3"/>
    <w:rsid w:val="00BF3D56"/>
    <w:rsid w:val="00C30623"/>
    <w:rsid w:val="00C329EB"/>
    <w:rsid w:val="00CA2B8C"/>
    <w:rsid w:val="00D73081"/>
    <w:rsid w:val="00D87B43"/>
    <w:rsid w:val="00DA0787"/>
    <w:rsid w:val="00DD3F81"/>
    <w:rsid w:val="00E056B3"/>
    <w:rsid w:val="00E41131"/>
    <w:rsid w:val="00E413A3"/>
    <w:rsid w:val="00E53B4F"/>
    <w:rsid w:val="00E82E76"/>
    <w:rsid w:val="00F17460"/>
    <w:rsid w:val="00F35B2F"/>
    <w:rsid w:val="00F67393"/>
    <w:rsid w:val="00F84307"/>
    <w:rsid w:val="00FE2B69"/>
    <w:rsid w:val="100AAC8D"/>
    <w:rsid w:val="1F78C2E9"/>
    <w:rsid w:val="25A669F4"/>
    <w:rsid w:val="4F628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66E56"/>
  <w15:chartTrackingRefBased/>
  <w15:docId w15:val="{9AF8E4DA-F411-274F-9E18-13FFBEAA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3A3"/>
    <w:pPr>
      <w:keepNext/>
      <w:keepLines/>
      <w:spacing w:after="240"/>
      <w:contextualSpacing/>
      <w:outlineLvl w:val="0"/>
    </w:pPr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1C3"/>
  </w:style>
  <w:style w:type="paragraph" w:styleId="Footer">
    <w:name w:val="footer"/>
    <w:basedOn w:val="Normal"/>
    <w:link w:val="Foot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1C3"/>
  </w:style>
  <w:style w:type="character" w:styleId="Hyperlink">
    <w:name w:val="Hyperlink"/>
    <w:basedOn w:val="DefaultParagraphFont"/>
    <w:uiPriority w:val="99"/>
    <w:unhideWhenUsed/>
    <w:rsid w:val="00B831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1C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31C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831C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413A3"/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paragraph" w:styleId="ListParagraph">
    <w:name w:val="List Paragraph"/>
    <w:basedOn w:val="Normal"/>
    <w:uiPriority w:val="1"/>
    <w:qFormat/>
    <w:rsid w:val="00E413A3"/>
    <w:pPr>
      <w:ind w:left="360"/>
      <w:contextualSpacing/>
    </w:pPr>
    <w:rPr>
      <w:rFonts w:ascii="Calibri" w:hAnsi="Calibri"/>
      <w:color w:val="0B1107" w:themeColor="accent6" w:themeShade="1A"/>
      <w:sz w:val="20"/>
      <w:szCs w:val="22"/>
      <w:lang w:val="ru-RU"/>
    </w:rPr>
  </w:style>
  <w:style w:type="paragraph" w:styleId="NormalWeb">
    <w:name w:val="Normal (Web)"/>
    <w:basedOn w:val="Normal"/>
    <w:uiPriority w:val="99"/>
    <w:semiHidden/>
    <w:unhideWhenUsed/>
    <w:rsid w:val="003C4E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26515"/>
    <w:pPr>
      <w:widowControl w:val="0"/>
      <w:autoSpaceDE w:val="0"/>
      <w:autoSpaceDN w:val="0"/>
    </w:pPr>
    <w:rPr>
      <w:rFonts w:ascii="Humnst777 Lt BT" w:eastAsia="Humnst777 Lt BT" w:hAnsi="Humnst777 Lt BT" w:cs="Humnst777 Lt BT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26515"/>
    <w:rPr>
      <w:rFonts w:ascii="Humnst777 Lt BT" w:eastAsia="Humnst777 Lt BT" w:hAnsi="Humnst777 Lt BT" w:cs="Humnst777 Lt B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a.am" TargetMode="External"/><Relationship Id="rId1" Type="http://schemas.openxmlformats.org/officeDocument/2006/relationships/hyperlink" Target="mailto:info@amc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B5BAB-6ED8-5440-B405-2173D3CE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Norayr Baghdasaryan</cp:lastModifiedBy>
  <cp:revision>2</cp:revision>
  <cp:lastPrinted>2023-10-02T12:34:00Z</cp:lastPrinted>
  <dcterms:created xsi:type="dcterms:W3CDTF">2024-04-30T14:09:00Z</dcterms:created>
  <dcterms:modified xsi:type="dcterms:W3CDTF">2024-04-30T14:09:00Z</dcterms:modified>
</cp:coreProperties>
</file>